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622"/>
        <w:gridCol w:w="5774"/>
      </w:tblGrid>
      <w:tr w:rsidR="00901D8B" w:rsidRPr="00F5380F" w14:paraId="17DB5CA1" w14:textId="77777777" w:rsidTr="00DD0C74">
        <w:tc>
          <w:tcPr>
            <w:tcW w:w="3622" w:type="dxa"/>
          </w:tcPr>
          <w:p w14:paraId="691FBAE4" w14:textId="77777777" w:rsidR="00901D8B" w:rsidRPr="00207CAE" w:rsidRDefault="00544908" w:rsidP="00A966C3">
            <w:pPr>
              <w:spacing w:after="0" w:line="276" w:lineRule="auto"/>
              <w:jc w:val="both"/>
              <w:rPr>
                <w:rFonts w:cs="Times New Roman"/>
                <w:sz w:val="24"/>
                <w:szCs w:val="24"/>
                <w:lang w:val="nl-NL"/>
              </w:rPr>
            </w:pPr>
            <w:r>
              <w:rPr>
                <w:rFonts w:cs="Times New Roman"/>
                <w:sz w:val="24"/>
                <w:szCs w:val="24"/>
                <w:lang w:val="nl-NL"/>
              </w:rPr>
              <w:t xml:space="preserve">   </w:t>
            </w:r>
            <w:r w:rsidR="00901D8B">
              <w:rPr>
                <w:rFonts w:cs="Times New Roman"/>
                <w:sz w:val="24"/>
                <w:szCs w:val="24"/>
                <w:lang w:val="nl-NL"/>
              </w:rPr>
              <w:t xml:space="preserve">UBND </w:t>
            </w:r>
            <w:r w:rsidR="0044758D">
              <w:rPr>
                <w:rFonts w:cs="Times New Roman"/>
                <w:sz w:val="24"/>
                <w:szCs w:val="24"/>
                <w:lang w:val="nl-NL"/>
              </w:rPr>
              <w:t>XÃ</w:t>
            </w:r>
            <w:r w:rsidR="00901D8B" w:rsidRPr="00207CAE">
              <w:rPr>
                <w:rFonts w:cs="Times New Roman"/>
                <w:sz w:val="24"/>
                <w:szCs w:val="24"/>
                <w:lang w:val="nl-NL"/>
              </w:rPr>
              <w:t xml:space="preserve"> KHÁNH</w:t>
            </w:r>
            <w:r w:rsidR="0044758D">
              <w:rPr>
                <w:rFonts w:cs="Times New Roman"/>
                <w:sz w:val="24"/>
                <w:szCs w:val="24"/>
                <w:lang w:val="nl-NL"/>
              </w:rPr>
              <w:t xml:space="preserve"> THIỆN</w:t>
            </w:r>
          </w:p>
          <w:p w14:paraId="0151A116" w14:textId="7C036C37" w:rsidR="00901D8B" w:rsidRPr="00207CAE" w:rsidRDefault="008059B9" w:rsidP="000F2B4F">
            <w:pPr>
              <w:spacing w:after="0" w:line="276" w:lineRule="auto"/>
              <w:jc w:val="both"/>
              <w:rPr>
                <w:rFonts w:cs="Times New Roman"/>
                <w:sz w:val="24"/>
                <w:szCs w:val="24"/>
                <w:lang w:val="nl-NL"/>
              </w:rPr>
            </w:pPr>
            <w:r>
              <w:rPr>
                <w:rFonts w:cs="Times New Roman"/>
                <w:noProof/>
                <w:sz w:val="24"/>
                <w:szCs w:val="24"/>
              </w:rPr>
              <mc:AlternateContent>
                <mc:Choice Requires="wps">
                  <w:drawing>
                    <wp:anchor distT="4294967293" distB="4294967293" distL="114300" distR="114300" simplePos="0" relativeHeight="251657216" behindDoc="0" locked="0" layoutInCell="1" allowOverlap="1" wp14:anchorId="561EF56F" wp14:editId="5607959C">
                      <wp:simplePos x="0" y="0"/>
                      <wp:positionH relativeFrom="column">
                        <wp:posOffset>695325</wp:posOffset>
                      </wp:positionH>
                      <wp:positionV relativeFrom="paragraph">
                        <wp:posOffset>184784</wp:posOffset>
                      </wp:positionV>
                      <wp:extent cx="718820" cy="0"/>
                      <wp:effectExtent l="0" t="0" r="0" b="0"/>
                      <wp:wrapNone/>
                      <wp:docPr id="2" name="Line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8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9AFA90" id="Lines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5pt,14.55pt" to="111.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">
                      <o:lock v:ext="edit" shapetype="f"/>
                    </v:line>
                  </w:pict>
                </mc:Fallback>
              </mc:AlternateContent>
            </w:r>
            <w:r w:rsidR="00901D8B" w:rsidRPr="00207CAE">
              <w:rPr>
                <w:rFonts w:cs="Times New Roman"/>
                <w:b/>
                <w:bCs/>
                <w:sz w:val="24"/>
                <w:szCs w:val="24"/>
                <w:lang w:val="nl-NL"/>
              </w:rPr>
              <w:t xml:space="preserve">TRƯỜNG TH </w:t>
            </w:r>
            <w:r w:rsidR="00901D8B" w:rsidRPr="00207CAE">
              <w:rPr>
                <w:rFonts w:cs="Times New Roman"/>
                <w:b/>
                <w:bCs/>
                <w:sz w:val="24"/>
                <w:szCs w:val="24"/>
              </w:rPr>
              <w:t xml:space="preserve">KHÁNH </w:t>
            </w:r>
            <w:r w:rsidR="000F2B4F">
              <w:rPr>
                <w:rFonts w:cs="Times New Roman"/>
                <w:b/>
                <w:bCs/>
                <w:sz w:val="24"/>
                <w:szCs w:val="24"/>
              </w:rPr>
              <w:t>LỢI</w:t>
            </w:r>
          </w:p>
        </w:tc>
        <w:tc>
          <w:tcPr>
            <w:tcW w:w="5774" w:type="dxa"/>
          </w:tcPr>
          <w:p w14:paraId="339D7DD1" w14:textId="77777777" w:rsidR="00901D8B" w:rsidRPr="00207CAE" w:rsidRDefault="00901D8B" w:rsidP="00A966C3">
            <w:pPr>
              <w:spacing w:after="0" w:line="276" w:lineRule="auto"/>
              <w:jc w:val="both"/>
              <w:rPr>
                <w:rFonts w:cs="Times New Roman"/>
                <w:b/>
                <w:bCs/>
                <w:sz w:val="24"/>
                <w:szCs w:val="24"/>
                <w:lang w:val="nl-NL"/>
              </w:rPr>
            </w:pPr>
            <w:r>
              <w:rPr>
                <w:rFonts w:cs="Times New Roman"/>
                <w:b/>
                <w:bCs/>
                <w:sz w:val="24"/>
                <w:szCs w:val="24"/>
                <w:lang w:val="nl-NL"/>
              </w:rPr>
              <w:t xml:space="preserve">  </w:t>
            </w:r>
            <w:r w:rsidR="00544908">
              <w:rPr>
                <w:rFonts w:cs="Times New Roman"/>
                <w:b/>
                <w:bCs/>
                <w:sz w:val="24"/>
                <w:szCs w:val="24"/>
                <w:lang w:val="nl-NL"/>
              </w:rPr>
              <w:t xml:space="preserve">  </w:t>
            </w:r>
            <w:r>
              <w:rPr>
                <w:rFonts w:cs="Times New Roman"/>
                <w:b/>
                <w:bCs/>
                <w:sz w:val="24"/>
                <w:szCs w:val="24"/>
                <w:lang w:val="nl-NL"/>
              </w:rPr>
              <w:t xml:space="preserve">  </w:t>
            </w:r>
            <w:r w:rsidRPr="00207CAE">
              <w:rPr>
                <w:rFonts w:cs="Times New Roman"/>
                <w:b/>
                <w:bCs/>
                <w:sz w:val="24"/>
                <w:szCs w:val="24"/>
                <w:lang w:val="nl-NL"/>
              </w:rPr>
              <w:t>CỘNG HOÀ XÃ HỘI CHỦ NGHĨA VIỆT NAM</w:t>
            </w:r>
          </w:p>
          <w:p w14:paraId="3BF096F1" w14:textId="77777777" w:rsidR="00901D8B" w:rsidRPr="00672E0B" w:rsidRDefault="00901D8B" w:rsidP="00A966C3">
            <w:pPr>
              <w:spacing w:after="0" w:line="276" w:lineRule="auto"/>
              <w:jc w:val="both"/>
              <w:rPr>
                <w:rFonts w:cs="Times New Roman"/>
                <w:szCs w:val="28"/>
                <w:lang w:val="nl-NL"/>
              </w:rPr>
            </w:pPr>
            <w:r>
              <w:rPr>
                <w:rFonts w:cs="Times New Roman"/>
                <w:b/>
                <w:bCs/>
                <w:iCs/>
                <w:szCs w:val="28"/>
                <w:lang w:val="nl-NL"/>
              </w:rPr>
              <w:t xml:space="preserve">                  </w:t>
            </w:r>
            <w:r w:rsidRPr="00672E0B">
              <w:rPr>
                <w:rFonts w:cs="Times New Roman"/>
                <w:b/>
                <w:bCs/>
                <w:iCs/>
                <w:szCs w:val="28"/>
                <w:lang w:val="nl-NL"/>
              </w:rPr>
              <w:t>Độc lập - Tự do - Hạnh phúc</w:t>
            </w:r>
          </w:p>
        </w:tc>
      </w:tr>
    </w:tbl>
    <w:p w14:paraId="557D49C7" w14:textId="2B49F04C" w:rsidR="00901D8B" w:rsidRPr="00F5380F" w:rsidRDefault="008059B9" w:rsidP="00901D8B">
      <w:pPr>
        <w:spacing w:after="0" w:line="276" w:lineRule="auto"/>
        <w:jc w:val="both"/>
        <w:rPr>
          <w:rFonts w:cs="Times New Roman"/>
          <w:bCs/>
          <w:szCs w:val="28"/>
          <w:lang w:val="nl-NL"/>
        </w:rPr>
      </w:pPr>
      <w:r>
        <w:rPr>
          <w:rFonts w:cs="Times New Roman"/>
          <w:noProof/>
          <w:sz w:val="24"/>
          <w:szCs w:val="24"/>
        </w:rPr>
        <mc:AlternateContent>
          <mc:Choice Requires="wps">
            <w:drawing>
              <wp:anchor distT="4294967293" distB="4294967293" distL="114300" distR="114300" simplePos="0" relativeHeight="251658240" behindDoc="0" locked="0" layoutInCell="1" allowOverlap="1" wp14:anchorId="7CBA8973" wp14:editId="3E9D1561">
                <wp:simplePos x="0" y="0"/>
                <wp:positionH relativeFrom="column">
                  <wp:posOffset>3050540</wp:posOffset>
                </wp:positionH>
                <wp:positionV relativeFrom="paragraph">
                  <wp:posOffset>-1906</wp:posOffset>
                </wp:positionV>
                <wp:extent cx="2125980" cy="5080"/>
                <wp:effectExtent l="0" t="0" r="7620" b="13970"/>
                <wp:wrapNone/>
                <wp:docPr id="1" name="Line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5980" cy="50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2E263F1" id="Lines 1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0.2pt,-.15pt" to="40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">
                <o:lock v:ext="edit" shapetype="f"/>
              </v:line>
            </w:pict>
          </mc:Fallback>
        </mc:AlternateContent>
      </w:r>
    </w:p>
    <w:p w14:paraId="42844776" w14:textId="75D0AF2A" w:rsidR="00901D8B" w:rsidRPr="00F5380F" w:rsidRDefault="00A4711B" w:rsidP="00901D8B">
      <w:pPr>
        <w:spacing w:after="0" w:line="276" w:lineRule="auto"/>
        <w:jc w:val="both"/>
        <w:rPr>
          <w:rFonts w:cs="Times New Roman"/>
          <w:i/>
          <w:szCs w:val="28"/>
          <w:lang w:val="nl-NL"/>
        </w:rPr>
      </w:pPr>
      <w:r>
        <w:rPr>
          <w:rFonts w:cs="Times New Roman"/>
          <w:bCs/>
          <w:sz w:val="24"/>
          <w:szCs w:val="24"/>
          <w:lang w:val="nl-NL"/>
        </w:rPr>
        <w:t xml:space="preserve">     </w:t>
      </w:r>
      <w:r w:rsidR="00901D8B" w:rsidRPr="003A6F82">
        <w:rPr>
          <w:rFonts w:cs="Times New Roman"/>
          <w:bCs/>
          <w:sz w:val="24"/>
          <w:szCs w:val="24"/>
          <w:lang w:val="nl-NL"/>
        </w:rPr>
        <w:t>Số</w:t>
      </w:r>
      <w:r w:rsidR="00901D8B">
        <w:rPr>
          <w:rFonts w:cs="Times New Roman"/>
          <w:bCs/>
          <w:sz w:val="24"/>
          <w:szCs w:val="24"/>
          <w:lang w:val="nl-NL"/>
        </w:rPr>
        <w:t>:</w:t>
      </w:r>
      <w:r>
        <w:rPr>
          <w:rFonts w:cs="Times New Roman"/>
          <w:bCs/>
          <w:sz w:val="24"/>
          <w:szCs w:val="24"/>
          <w:lang w:val="nl-NL"/>
        </w:rPr>
        <w:t xml:space="preserve"> </w:t>
      </w:r>
      <w:r w:rsidR="00675292">
        <w:rPr>
          <w:rFonts w:cs="Times New Roman"/>
          <w:bCs/>
          <w:sz w:val="24"/>
          <w:szCs w:val="24"/>
          <w:lang w:val="nl-NL"/>
        </w:rPr>
        <w:t>17b</w:t>
      </w:r>
      <w:r w:rsidR="00901D8B" w:rsidRPr="003A6F82">
        <w:rPr>
          <w:rFonts w:cs="Times New Roman"/>
          <w:bCs/>
          <w:sz w:val="24"/>
          <w:szCs w:val="24"/>
          <w:lang w:val="nl-NL"/>
        </w:rPr>
        <w:t>KH</w:t>
      </w:r>
      <w:r w:rsidR="000F2B4F">
        <w:rPr>
          <w:rFonts w:cs="Times New Roman"/>
          <w:sz w:val="24"/>
          <w:szCs w:val="24"/>
          <w:lang w:val="nl-NL"/>
        </w:rPr>
        <w:t>-THKL</w:t>
      </w:r>
      <w:r w:rsidR="00901D8B">
        <w:rPr>
          <w:rFonts w:cs="Times New Roman"/>
          <w:sz w:val="24"/>
          <w:szCs w:val="24"/>
          <w:lang w:val="nl-NL"/>
        </w:rPr>
        <w:t xml:space="preserve">        </w:t>
      </w:r>
      <w:r>
        <w:rPr>
          <w:rFonts w:cs="Times New Roman"/>
          <w:sz w:val="24"/>
          <w:szCs w:val="24"/>
          <w:lang w:val="nl-NL"/>
        </w:rPr>
        <w:t xml:space="preserve">                         </w:t>
      </w:r>
      <w:r w:rsidR="00901D8B">
        <w:rPr>
          <w:rFonts w:cs="Times New Roman"/>
          <w:sz w:val="24"/>
          <w:szCs w:val="24"/>
          <w:lang w:val="nl-NL"/>
        </w:rPr>
        <w:t xml:space="preserve"> </w:t>
      </w:r>
      <w:r w:rsidR="00901D8B" w:rsidRPr="003F60D4">
        <w:rPr>
          <w:rFonts w:cs="Times New Roman"/>
          <w:i/>
          <w:sz w:val="26"/>
          <w:szCs w:val="26"/>
          <w:lang w:val="nl-NL"/>
        </w:rPr>
        <w:t xml:space="preserve">Khánh </w:t>
      </w:r>
      <w:r w:rsidR="000F2B4F">
        <w:rPr>
          <w:rFonts w:cs="Times New Roman"/>
          <w:i/>
          <w:sz w:val="26"/>
          <w:szCs w:val="26"/>
          <w:lang w:val="nl-NL"/>
        </w:rPr>
        <w:t>Lợi</w:t>
      </w:r>
      <w:r w:rsidR="00901D8B" w:rsidRPr="003F60D4">
        <w:rPr>
          <w:rFonts w:cs="Times New Roman"/>
          <w:bCs/>
          <w:i/>
          <w:iCs/>
          <w:sz w:val="26"/>
          <w:szCs w:val="26"/>
          <w:lang w:val="nl-NL"/>
        </w:rPr>
        <w:t xml:space="preserve">, ngày </w:t>
      </w:r>
      <w:r w:rsidR="00901D8B">
        <w:rPr>
          <w:rFonts w:cs="Times New Roman"/>
          <w:bCs/>
          <w:i/>
          <w:iCs/>
          <w:sz w:val="26"/>
          <w:szCs w:val="26"/>
          <w:lang w:val="nl-NL"/>
        </w:rPr>
        <w:t>1</w:t>
      </w:r>
      <w:r w:rsidR="0044758D">
        <w:rPr>
          <w:rFonts w:cs="Times New Roman"/>
          <w:bCs/>
          <w:i/>
          <w:iCs/>
          <w:sz w:val="26"/>
          <w:szCs w:val="26"/>
          <w:lang w:val="nl-NL"/>
        </w:rPr>
        <w:t>6</w:t>
      </w:r>
      <w:r w:rsidR="00901D8B" w:rsidRPr="003F60D4">
        <w:rPr>
          <w:rFonts w:cs="Times New Roman"/>
          <w:bCs/>
          <w:i/>
          <w:iCs/>
          <w:sz w:val="26"/>
          <w:szCs w:val="26"/>
          <w:lang w:val="nl-NL"/>
        </w:rPr>
        <w:t xml:space="preserve"> tháng  9  năm 202</w:t>
      </w:r>
      <w:r w:rsidR="0044758D">
        <w:rPr>
          <w:rFonts w:cs="Times New Roman"/>
          <w:bCs/>
          <w:i/>
          <w:iCs/>
          <w:sz w:val="26"/>
          <w:szCs w:val="26"/>
          <w:lang w:val="nl-NL"/>
        </w:rPr>
        <w:t>5</w:t>
      </w:r>
    </w:p>
    <w:p w14:paraId="67B6507B" w14:textId="77777777" w:rsidR="00544908" w:rsidRDefault="00544908" w:rsidP="00901D8B">
      <w:pPr>
        <w:shd w:val="clear" w:color="auto" w:fill="FFFFFF"/>
        <w:spacing w:after="0" w:line="240" w:lineRule="auto"/>
        <w:ind w:hanging="2146"/>
        <w:jc w:val="center"/>
        <w:rPr>
          <w:b/>
          <w:color w:val="FF0000"/>
          <w:szCs w:val="28"/>
        </w:rPr>
      </w:pPr>
    </w:p>
    <w:p w14:paraId="583A7DFC" w14:textId="77777777" w:rsidR="00FF5EF9" w:rsidRPr="00FF5EF9" w:rsidRDefault="00901D8B" w:rsidP="00901D8B">
      <w:pPr>
        <w:shd w:val="clear" w:color="auto" w:fill="FFFFFF"/>
        <w:spacing w:after="0" w:line="240" w:lineRule="auto"/>
        <w:ind w:hanging="2146"/>
        <w:jc w:val="center"/>
        <w:rPr>
          <w:rFonts w:ascii="Helvetica" w:eastAsia="Times New Roman" w:hAnsi="Helvetica" w:cs="Helvetica"/>
          <w:color w:val="333333"/>
          <w:sz w:val="20"/>
          <w:szCs w:val="20"/>
        </w:rPr>
      </w:pPr>
      <w:r>
        <w:rPr>
          <w:rFonts w:eastAsia="Times New Roman" w:cs="Times New Roman"/>
          <w:b/>
          <w:bCs/>
          <w:color w:val="000000"/>
          <w:szCs w:val="28"/>
        </w:rPr>
        <w:t xml:space="preserve">                        </w:t>
      </w:r>
      <w:r w:rsidR="00FF5EF9" w:rsidRPr="00FF5EF9">
        <w:rPr>
          <w:rFonts w:eastAsia="Times New Roman" w:cs="Times New Roman"/>
          <w:b/>
          <w:bCs/>
          <w:color w:val="000000"/>
          <w:szCs w:val="28"/>
          <w:lang w:val="vi-VN"/>
        </w:rPr>
        <w:t>KẾ HOẠCH</w:t>
      </w:r>
    </w:p>
    <w:p w14:paraId="57001DB0" w14:textId="77777777" w:rsidR="00FF5EF9" w:rsidRPr="00FF5EF9" w:rsidRDefault="00901D8B" w:rsidP="00901D8B">
      <w:pPr>
        <w:shd w:val="clear" w:color="auto" w:fill="FFFFFF"/>
        <w:spacing w:after="0" w:line="240" w:lineRule="auto"/>
        <w:ind w:hanging="2146"/>
        <w:jc w:val="center"/>
        <w:rPr>
          <w:rFonts w:ascii="Helvetica" w:eastAsia="Times New Roman" w:hAnsi="Helvetica" w:cs="Helvetica"/>
          <w:color w:val="333333"/>
          <w:sz w:val="20"/>
          <w:szCs w:val="20"/>
        </w:rPr>
      </w:pPr>
      <w:r>
        <w:rPr>
          <w:rFonts w:eastAsia="Times New Roman" w:cs="Times New Roman"/>
          <w:b/>
          <w:bCs/>
          <w:color w:val="000000"/>
        </w:rPr>
        <w:t xml:space="preserve">                             </w:t>
      </w:r>
      <w:r w:rsidR="00FF5EF9" w:rsidRPr="00FF5EF9">
        <w:rPr>
          <w:rFonts w:eastAsia="Times New Roman" w:cs="Times New Roman"/>
          <w:b/>
          <w:bCs/>
          <w:color w:val="000000"/>
          <w:lang w:val="vi-VN"/>
        </w:rPr>
        <w:t>Tổ chức </w:t>
      </w:r>
      <w:r w:rsidR="00FF5EF9" w:rsidRPr="00FF5EF9">
        <w:rPr>
          <w:rFonts w:eastAsia="Times New Roman" w:cs="Times New Roman"/>
          <w:b/>
          <w:bCs/>
          <w:color w:val="000000"/>
        </w:rPr>
        <w:t>H</w:t>
      </w:r>
      <w:r w:rsidR="00FF5EF9" w:rsidRPr="00FF5EF9">
        <w:rPr>
          <w:rFonts w:eastAsia="Times New Roman" w:cs="Times New Roman"/>
          <w:b/>
          <w:bCs/>
          <w:color w:val="000000"/>
          <w:lang w:val="vi-VN"/>
        </w:rPr>
        <w:t>ội thi Giáo viên chủ nhiệm giỏi cấp trường,</w:t>
      </w:r>
    </w:p>
    <w:p w14:paraId="3A7FCD6B" w14:textId="77777777" w:rsidR="00FF5EF9" w:rsidRDefault="00901D8B" w:rsidP="00901D8B">
      <w:pPr>
        <w:shd w:val="clear" w:color="auto" w:fill="FFFFFF"/>
        <w:spacing w:after="0" w:line="240" w:lineRule="auto"/>
        <w:ind w:hanging="2146"/>
        <w:jc w:val="center"/>
        <w:rPr>
          <w:rFonts w:eastAsia="Times New Roman" w:cs="Times New Roman"/>
          <w:b/>
          <w:bCs/>
          <w:color w:val="000000"/>
          <w:szCs w:val="28"/>
        </w:rPr>
      </w:pPr>
      <w:r>
        <w:rPr>
          <w:rFonts w:eastAsia="Times New Roman" w:cs="Times New Roman"/>
          <w:b/>
          <w:bCs/>
          <w:color w:val="000000"/>
          <w:szCs w:val="28"/>
        </w:rPr>
        <w:t xml:space="preserve">                           </w:t>
      </w:r>
      <w:proofErr w:type="gramStart"/>
      <w:r w:rsidR="00FF5EF9" w:rsidRPr="00FF5EF9">
        <w:rPr>
          <w:rFonts w:eastAsia="Times New Roman" w:cs="Times New Roman"/>
          <w:b/>
          <w:bCs/>
          <w:color w:val="000000"/>
          <w:szCs w:val="28"/>
        </w:rPr>
        <w:t>n</w:t>
      </w:r>
      <w:r w:rsidR="00FF5EF9" w:rsidRPr="00FF5EF9">
        <w:rPr>
          <w:rFonts w:eastAsia="Times New Roman" w:cs="Times New Roman"/>
          <w:b/>
          <w:bCs/>
          <w:color w:val="000000"/>
          <w:szCs w:val="28"/>
          <w:lang w:val="vi-VN"/>
        </w:rPr>
        <w:t>ăm</w:t>
      </w:r>
      <w:proofErr w:type="gramEnd"/>
      <w:r w:rsidR="00FF5EF9" w:rsidRPr="00FF5EF9">
        <w:rPr>
          <w:rFonts w:eastAsia="Times New Roman" w:cs="Times New Roman"/>
          <w:b/>
          <w:bCs/>
          <w:color w:val="000000"/>
          <w:szCs w:val="28"/>
          <w:lang w:val="vi-VN"/>
        </w:rPr>
        <w:t xml:space="preserve"> học 202</w:t>
      </w:r>
      <w:r w:rsidR="0044758D">
        <w:rPr>
          <w:rFonts w:eastAsia="Times New Roman" w:cs="Times New Roman"/>
          <w:b/>
          <w:bCs/>
          <w:color w:val="000000"/>
          <w:szCs w:val="28"/>
        </w:rPr>
        <w:t>5</w:t>
      </w:r>
      <w:r w:rsidR="00FF5EF9" w:rsidRPr="00FF5EF9">
        <w:rPr>
          <w:rFonts w:eastAsia="Times New Roman" w:cs="Times New Roman"/>
          <w:b/>
          <w:bCs/>
          <w:color w:val="000000"/>
          <w:szCs w:val="28"/>
          <w:lang w:val="vi-VN"/>
        </w:rPr>
        <w:t> – 202</w:t>
      </w:r>
      <w:r w:rsidR="0044758D">
        <w:rPr>
          <w:rFonts w:eastAsia="Times New Roman" w:cs="Times New Roman"/>
          <w:b/>
          <w:bCs/>
          <w:color w:val="000000"/>
          <w:szCs w:val="28"/>
        </w:rPr>
        <w:t>6</w:t>
      </w:r>
    </w:p>
    <w:p w14:paraId="53F84B9A" w14:textId="77777777" w:rsidR="003057AC" w:rsidRPr="00FF5EF9" w:rsidRDefault="003057AC" w:rsidP="00901D8B">
      <w:pPr>
        <w:shd w:val="clear" w:color="auto" w:fill="FFFFFF"/>
        <w:spacing w:after="0" w:line="240" w:lineRule="auto"/>
        <w:ind w:hanging="2146"/>
        <w:jc w:val="center"/>
        <w:rPr>
          <w:rFonts w:ascii="Helvetica" w:eastAsia="Times New Roman" w:hAnsi="Helvetica" w:cs="Helvetica"/>
          <w:color w:val="333333"/>
          <w:sz w:val="20"/>
          <w:szCs w:val="20"/>
        </w:rPr>
      </w:pPr>
    </w:p>
    <w:p w14:paraId="77792297" w14:textId="77777777" w:rsidR="00FF5EF9" w:rsidRPr="0044758D" w:rsidRDefault="00FF5EF9" w:rsidP="006C57F8">
      <w:pPr>
        <w:shd w:val="clear" w:color="auto" w:fill="FFFFFF"/>
        <w:spacing w:after="0" w:line="240" w:lineRule="auto"/>
        <w:ind w:firstLine="567"/>
        <w:jc w:val="both"/>
        <w:rPr>
          <w:rFonts w:eastAsia="Times New Roman" w:cs="Times New Roman"/>
          <w:color w:val="000000"/>
        </w:rPr>
      </w:pPr>
      <w:r w:rsidRPr="0044758D">
        <w:rPr>
          <w:rFonts w:eastAsia="Times New Roman" w:cs="Times New Roman"/>
          <w:color w:val="000000"/>
        </w:rPr>
        <w:t>Căn cứ Thông tư số 22/2019/TT-BGDĐT ngày 20 tháng 12 năm 2019 của Bộ Giáo dục và Đào tạo Ban hành Quy định về Hội thi giáo viên dạy giỏi cơ sở giáo dục mầm non; giáo viên dạy giỏi, giáo viên chủ nhiệm lớp giỏi cơ sở giáo dục phổ thông;</w:t>
      </w:r>
    </w:p>
    <w:p w14:paraId="7D30FE47" w14:textId="77777777" w:rsidR="00FF5EF9" w:rsidRPr="0044758D" w:rsidRDefault="00FF5EF9" w:rsidP="0044758D">
      <w:pPr>
        <w:spacing w:after="0" w:line="276" w:lineRule="auto"/>
        <w:ind w:firstLine="567"/>
        <w:jc w:val="both"/>
        <w:rPr>
          <w:rFonts w:cs="Times New Roman"/>
          <w:b/>
          <w:spacing w:val="-6"/>
          <w:szCs w:val="28"/>
        </w:rPr>
      </w:pPr>
      <w:r w:rsidRPr="0044758D">
        <w:rPr>
          <w:szCs w:val="28"/>
          <w:lang w:val="vi-VN"/>
        </w:rPr>
        <w:t>Căn cứ</w:t>
      </w:r>
      <w:r w:rsidRPr="0044758D">
        <w:rPr>
          <w:szCs w:val="28"/>
        </w:rPr>
        <w:t xml:space="preserve"> Hướng dẫn</w:t>
      </w:r>
      <w:r w:rsidRPr="0044758D">
        <w:rPr>
          <w:bCs/>
          <w:szCs w:val="28"/>
          <w:lang w:val="vi-VN"/>
        </w:rPr>
        <w:t xml:space="preserve"> số </w:t>
      </w:r>
      <w:r w:rsidR="00C07053">
        <w:rPr>
          <w:bCs/>
          <w:szCs w:val="28"/>
        </w:rPr>
        <w:t>77</w:t>
      </w:r>
      <w:r w:rsidRPr="0044758D">
        <w:rPr>
          <w:bCs/>
          <w:szCs w:val="28"/>
        </w:rPr>
        <w:t>5</w:t>
      </w:r>
      <w:r w:rsidRPr="0044758D">
        <w:rPr>
          <w:bCs/>
          <w:szCs w:val="28"/>
          <w:lang w:val="vi-VN"/>
        </w:rPr>
        <w:t>/PGD&amp;ĐT ngày</w:t>
      </w:r>
      <w:r w:rsidR="00C07053">
        <w:rPr>
          <w:bCs/>
          <w:szCs w:val="28"/>
        </w:rPr>
        <w:t>12</w:t>
      </w:r>
      <w:r w:rsidRPr="0044758D">
        <w:rPr>
          <w:bCs/>
          <w:szCs w:val="28"/>
          <w:lang w:val="vi-VN"/>
        </w:rPr>
        <w:t xml:space="preserve"> tháng </w:t>
      </w:r>
      <w:r w:rsidRPr="0044758D">
        <w:rPr>
          <w:bCs/>
          <w:szCs w:val="28"/>
        </w:rPr>
        <w:t>9</w:t>
      </w:r>
      <w:r w:rsidRPr="0044758D">
        <w:rPr>
          <w:bCs/>
          <w:szCs w:val="28"/>
          <w:lang w:val="vi-VN"/>
        </w:rPr>
        <w:t xml:space="preserve"> năm 202</w:t>
      </w:r>
      <w:r w:rsidR="00C07053">
        <w:rPr>
          <w:bCs/>
          <w:szCs w:val="28"/>
        </w:rPr>
        <w:t>5</w:t>
      </w:r>
      <w:r w:rsidRPr="0044758D">
        <w:rPr>
          <w:bCs/>
          <w:szCs w:val="28"/>
          <w:lang w:val="vi-VN"/>
        </w:rPr>
        <w:t xml:space="preserve"> của </w:t>
      </w:r>
      <w:r w:rsidR="00C07053">
        <w:rPr>
          <w:bCs/>
          <w:spacing w:val="-6"/>
          <w:szCs w:val="28"/>
        </w:rPr>
        <w:t>Sở</w:t>
      </w:r>
      <w:r w:rsidRPr="0044758D">
        <w:rPr>
          <w:bCs/>
          <w:spacing w:val="-6"/>
          <w:szCs w:val="28"/>
          <w:lang w:val="vi-VN"/>
        </w:rPr>
        <w:t xml:space="preserve"> GD&amp;ĐT </w:t>
      </w:r>
      <w:r w:rsidR="00C07053">
        <w:rPr>
          <w:bCs/>
          <w:spacing w:val="-6"/>
          <w:szCs w:val="28"/>
        </w:rPr>
        <w:t>Ninh Bình</w:t>
      </w:r>
      <w:r w:rsidRPr="0044758D">
        <w:rPr>
          <w:bCs/>
          <w:spacing w:val="-6"/>
          <w:szCs w:val="28"/>
        </w:rPr>
        <w:t xml:space="preserve"> về</w:t>
      </w:r>
      <w:r w:rsidRPr="0044758D">
        <w:rPr>
          <w:bCs/>
          <w:spacing w:val="-6"/>
          <w:szCs w:val="28"/>
          <w:lang w:val="vi-VN"/>
        </w:rPr>
        <w:t xml:space="preserve"> h</w:t>
      </w:r>
      <w:r w:rsidRPr="0044758D">
        <w:rPr>
          <w:spacing w:val="-6"/>
          <w:szCs w:val="28"/>
          <w:lang w:val="vi-VN"/>
        </w:rPr>
        <w:t xml:space="preserve">ướng dẫn </w:t>
      </w:r>
      <w:r w:rsidRPr="0044758D">
        <w:rPr>
          <w:bCs/>
          <w:spacing w:val="-6"/>
          <w:szCs w:val="28"/>
          <w:lang w:val="vi-VN"/>
        </w:rPr>
        <w:t>thực hiện nhiệm vụ GDTH năm học 202</w:t>
      </w:r>
      <w:r w:rsidR="00C07053">
        <w:rPr>
          <w:bCs/>
          <w:spacing w:val="-6"/>
          <w:szCs w:val="28"/>
        </w:rPr>
        <w:t>5</w:t>
      </w:r>
      <w:r w:rsidRPr="0044758D">
        <w:rPr>
          <w:bCs/>
          <w:spacing w:val="-6"/>
          <w:szCs w:val="28"/>
          <w:lang w:val="vi-VN"/>
        </w:rPr>
        <w:t xml:space="preserve"> – 202</w:t>
      </w:r>
      <w:r w:rsidR="00C07053">
        <w:rPr>
          <w:bCs/>
          <w:spacing w:val="-6"/>
          <w:szCs w:val="28"/>
        </w:rPr>
        <w:t>6</w:t>
      </w:r>
      <w:r w:rsidRPr="0044758D">
        <w:rPr>
          <w:bCs/>
          <w:spacing w:val="-6"/>
          <w:szCs w:val="28"/>
        </w:rPr>
        <w:t>;</w:t>
      </w:r>
    </w:p>
    <w:p w14:paraId="074B6801" w14:textId="579AC1AC" w:rsidR="00675292" w:rsidRDefault="00675292" w:rsidP="006C57F8">
      <w:pPr>
        <w:shd w:val="clear" w:color="auto" w:fill="FFFFFF"/>
        <w:spacing w:after="0" w:line="240" w:lineRule="auto"/>
        <w:ind w:firstLine="567"/>
        <w:jc w:val="both"/>
        <w:rPr>
          <w:rFonts w:eastAsia="Times New Roman" w:cs="Times New Roman"/>
        </w:rPr>
      </w:pPr>
      <w:r>
        <w:rPr>
          <w:rFonts w:eastAsia="Times New Roman" w:cs="Times New Roman"/>
        </w:rPr>
        <w:t>Căn của TT22/2019/TT-BGD&amp;ĐT ngày 20/12/2019 Của BGD&amp;ĐT Ban hành quy định về hội thi GVDG CSGD mầm non; Giáo viên dạy giỏi, GV CN lớp giỏi trong các CSGDPT;</w:t>
      </w:r>
    </w:p>
    <w:p w14:paraId="6BAE47C3" w14:textId="72E1B23F" w:rsidR="00FF5EF9" w:rsidRPr="0044758D" w:rsidRDefault="00FF5EF9" w:rsidP="006C57F8">
      <w:pPr>
        <w:shd w:val="clear" w:color="auto" w:fill="FFFFFF"/>
        <w:spacing w:after="0" w:line="240" w:lineRule="auto"/>
        <w:ind w:firstLine="567"/>
        <w:jc w:val="both"/>
        <w:rPr>
          <w:rFonts w:eastAsia="Times New Roman" w:cs="Times New Roman"/>
        </w:rPr>
      </w:pPr>
      <w:r w:rsidRPr="0044758D">
        <w:rPr>
          <w:rFonts w:eastAsia="Times New Roman" w:cs="Times New Roman"/>
        </w:rPr>
        <w:t xml:space="preserve">Căn cứ Kế </w:t>
      </w:r>
      <w:r w:rsidRPr="00362B27">
        <w:rPr>
          <w:rFonts w:eastAsia="Times New Roman" w:cs="Times New Roman"/>
        </w:rPr>
        <w:t xml:space="preserve">hoạch số </w:t>
      </w:r>
      <w:r w:rsidR="00C07053" w:rsidRPr="00362B27">
        <w:rPr>
          <w:rFonts w:eastAsia="Times New Roman" w:cs="Times New Roman"/>
        </w:rPr>
        <w:t>1</w:t>
      </w:r>
      <w:r w:rsidR="00EE44C4" w:rsidRPr="00362B27">
        <w:rPr>
          <w:rFonts w:eastAsia="Times New Roman" w:cs="Times New Roman"/>
        </w:rPr>
        <w:t>5</w:t>
      </w:r>
      <w:r w:rsidRPr="00362B27">
        <w:rPr>
          <w:rFonts w:eastAsia="Times New Roman" w:cs="Times New Roman"/>
        </w:rPr>
        <w:t>/KHGD-THK</w:t>
      </w:r>
      <w:r w:rsidR="00B01867">
        <w:rPr>
          <w:rFonts w:eastAsia="Times New Roman" w:cs="Times New Roman"/>
        </w:rPr>
        <w:t>L</w:t>
      </w:r>
      <w:r w:rsidRPr="00362B27">
        <w:rPr>
          <w:rFonts w:eastAsia="Times New Roman" w:cs="Times New Roman"/>
        </w:rPr>
        <w:t xml:space="preserve"> ngày 1</w:t>
      </w:r>
      <w:r w:rsidR="00EE44C4" w:rsidRPr="00362B27">
        <w:rPr>
          <w:rFonts w:eastAsia="Times New Roman" w:cs="Times New Roman"/>
        </w:rPr>
        <w:t>3</w:t>
      </w:r>
      <w:r w:rsidRPr="00362B27">
        <w:rPr>
          <w:rFonts w:eastAsia="Times New Roman" w:cs="Times New Roman"/>
        </w:rPr>
        <w:t xml:space="preserve"> tháng </w:t>
      </w:r>
      <w:r w:rsidR="00C07053" w:rsidRPr="00362B27">
        <w:rPr>
          <w:rFonts w:eastAsia="Times New Roman" w:cs="Times New Roman"/>
        </w:rPr>
        <w:t>9</w:t>
      </w:r>
      <w:r w:rsidRPr="00362B27">
        <w:rPr>
          <w:rFonts w:eastAsia="Times New Roman" w:cs="Times New Roman"/>
        </w:rPr>
        <w:t xml:space="preserve"> năm 202</w:t>
      </w:r>
      <w:r w:rsidR="00C07053" w:rsidRPr="00362B27">
        <w:rPr>
          <w:rFonts w:eastAsia="Times New Roman" w:cs="Times New Roman"/>
        </w:rPr>
        <w:t xml:space="preserve">5 </w:t>
      </w:r>
      <w:r w:rsidRPr="00362B27">
        <w:rPr>
          <w:rFonts w:eastAsia="Times New Roman" w:cs="Times New Roman"/>
        </w:rPr>
        <w:t>của hiệu</w:t>
      </w:r>
      <w:r w:rsidRPr="0044758D">
        <w:rPr>
          <w:rFonts w:eastAsia="Times New Roman" w:cs="Times New Roman"/>
        </w:rPr>
        <w:t xml:space="preserve"> trưởng trường TH Khánh </w:t>
      </w:r>
      <w:r w:rsidR="000F2B4F">
        <w:rPr>
          <w:rFonts w:eastAsia="Times New Roman" w:cs="Times New Roman"/>
        </w:rPr>
        <w:t>Lợi</w:t>
      </w:r>
      <w:r w:rsidRPr="0044758D">
        <w:rPr>
          <w:rFonts w:eastAsia="Times New Roman" w:cs="Times New Roman"/>
        </w:rPr>
        <w:t xml:space="preserve"> về việc thực hiện  nhiệm vụ năm học 202</w:t>
      </w:r>
      <w:r w:rsidR="00C07053">
        <w:rPr>
          <w:rFonts w:eastAsia="Times New Roman" w:cs="Times New Roman"/>
        </w:rPr>
        <w:t>5</w:t>
      </w:r>
      <w:r w:rsidRPr="0044758D">
        <w:rPr>
          <w:rFonts w:eastAsia="Times New Roman" w:cs="Times New Roman"/>
        </w:rPr>
        <w:t>-202</w:t>
      </w:r>
      <w:r w:rsidR="00C07053">
        <w:rPr>
          <w:rFonts w:eastAsia="Times New Roman" w:cs="Times New Roman"/>
        </w:rPr>
        <w:t>6</w:t>
      </w:r>
      <w:r w:rsidRPr="0044758D">
        <w:rPr>
          <w:rFonts w:eastAsia="Times New Roman" w:cs="Times New Roman"/>
        </w:rPr>
        <w:t>;</w:t>
      </w:r>
    </w:p>
    <w:p w14:paraId="18040744"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sz w:val="20"/>
          <w:szCs w:val="20"/>
        </w:rPr>
      </w:pPr>
      <w:r w:rsidRPr="003057AC">
        <w:rPr>
          <w:rFonts w:eastAsia="Times New Roman" w:cs="Times New Roman"/>
        </w:rPr>
        <w:t xml:space="preserve">Trường TH Khánh </w:t>
      </w:r>
      <w:r w:rsidR="000F2B4F">
        <w:rPr>
          <w:rFonts w:eastAsia="Times New Roman" w:cs="Times New Roman"/>
        </w:rPr>
        <w:t>Lợi</w:t>
      </w:r>
      <w:r w:rsidRPr="003057AC">
        <w:rPr>
          <w:rFonts w:eastAsia="Times New Roman" w:cs="Times New Roman"/>
        </w:rPr>
        <w:t xml:space="preserve"> xây dựng kế hoạch tổ chức Hội thi Giáo viên chủ nhiệm giỏi cấp trường năm học 202</w:t>
      </w:r>
      <w:r w:rsidR="00C07053">
        <w:rPr>
          <w:rFonts w:eastAsia="Times New Roman" w:cs="Times New Roman"/>
        </w:rPr>
        <w:t>5</w:t>
      </w:r>
      <w:r w:rsidRPr="003057AC">
        <w:rPr>
          <w:rFonts w:eastAsia="Times New Roman" w:cs="Times New Roman"/>
        </w:rPr>
        <w:t>-202</w:t>
      </w:r>
      <w:r w:rsidR="00C07053">
        <w:rPr>
          <w:rFonts w:eastAsia="Times New Roman" w:cs="Times New Roman"/>
        </w:rPr>
        <w:t xml:space="preserve">6 </w:t>
      </w:r>
      <w:r w:rsidRPr="003057AC">
        <w:rPr>
          <w:rFonts w:eastAsia="Times New Roman" w:cs="Times New Roman"/>
        </w:rPr>
        <w:t xml:space="preserve">cụ thể như sau: </w:t>
      </w:r>
    </w:p>
    <w:p w14:paraId="6D978641"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sz w:val="20"/>
          <w:szCs w:val="20"/>
        </w:rPr>
      </w:pPr>
      <w:r w:rsidRPr="003057AC">
        <w:rPr>
          <w:rFonts w:eastAsia="Times New Roman" w:cs="Times New Roman"/>
          <w:b/>
        </w:rPr>
        <w:t>I. MỤC ĐÍCH, YÊU CẦU</w:t>
      </w:r>
    </w:p>
    <w:p w14:paraId="6906618C"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color w:val="333333"/>
          <w:sz w:val="20"/>
          <w:szCs w:val="20"/>
        </w:rPr>
      </w:pPr>
      <w:r w:rsidRPr="003057AC">
        <w:rPr>
          <w:rFonts w:eastAsia="Times New Roman" w:cs="Times New Roman"/>
          <w:b/>
          <w:color w:val="000000"/>
        </w:rPr>
        <w:t>1. Mục đích</w:t>
      </w:r>
    </w:p>
    <w:p w14:paraId="34D93477"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Phát hiện, công nhận, tôn vinh giáo viên đạt danh giáo viên chủ nhiệm giỏi và nhân rộng những điển hình tiên tiến tạo động lực phát triển sự nghiệp giáo dục của trường và địa phương.</w:t>
      </w:r>
      <w:proofErr w:type="gramEnd"/>
    </w:p>
    <w:p w14:paraId="0BBE95B2"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Tạo động lực cho giáo viên phấn đấu, hoàn thiện bản thân đáp ứng yêu cầu đổi mới, nâng cao chất lượng giáo dục, phát triển nghề nghiệp.</w:t>
      </w:r>
      <w:proofErr w:type="gramEnd"/>
    </w:p>
    <w:p w14:paraId="298186B0"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w:t>
      </w:r>
    </w:p>
    <w:p w14:paraId="6918CA2D"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color w:val="333333"/>
          <w:sz w:val="20"/>
          <w:szCs w:val="20"/>
        </w:rPr>
      </w:pPr>
      <w:r w:rsidRPr="003057AC">
        <w:rPr>
          <w:rFonts w:eastAsia="Times New Roman" w:cs="Times New Roman"/>
          <w:b/>
          <w:color w:val="000000"/>
        </w:rPr>
        <w:t>2. Yêu cầu</w:t>
      </w:r>
    </w:p>
    <w:p w14:paraId="7711220C"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Dựa trên sự tự nguyện của giáo viên, không ép buộc, không tạo áp lực cho giáo viên tham gia Hội thi.</w:t>
      </w:r>
      <w:proofErr w:type="gramEnd"/>
    </w:p>
    <w:p w14:paraId="6754104E"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Đảm bảo tính trung thực, dân chủ, công khai, minh bạch, công bằng, khách quan và đảm bảo thực chất.</w:t>
      </w:r>
      <w:proofErr w:type="gramEnd"/>
    </w:p>
    <w:p w14:paraId="1F027A8C"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Đảm bảo đúng quy định của chính sách, pháp luật của Nhà nước, quy định của Ngành.</w:t>
      </w:r>
      <w:proofErr w:type="gramEnd"/>
    </w:p>
    <w:p w14:paraId="3D240A27"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color w:val="333333"/>
          <w:sz w:val="20"/>
          <w:szCs w:val="20"/>
        </w:rPr>
      </w:pPr>
      <w:r w:rsidRPr="003057AC">
        <w:rPr>
          <w:rFonts w:eastAsia="Times New Roman" w:cs="Times New Roman"/>
          <w:b/>
          <w:color w:val="000000"/>
        </w:rPr>
        <w:t>II. TIÊU CHUẨN VÀ SỐ LƯỢNG ĐĂNG KÝ DỰ THI</w:t>
      </w:r>
    </w:p>
    <w:p w14:paraId="2AA643F9"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color w:val="333333"/>
          <w:sz w:val="20"/>
          <w:szCs w:val="20"/>
        </w:rPr>
      </w:pPr>
      <w:r w:rsidRPr="003057AC">
        <w:rPr>
          <w:rFonts w:eastAsia="Times New Roman" w:cs="Times New Roman"/>
          <w:b/>
          <w:color w:val="000000"/>
        </w:rPr>
        <w:t>1. Tiêu chuẩn tham gia hội thi</w:t>
      </w:r>
    </w:p>
    <w:p w14:paraId="478A7E13" w14:textId="77777777" w:rsidR="00544908" w:rsidRDefault="00544908" w:rsidP="006C57F8">
      <w:pPr>
        <w:shd w:val="clear" w:color="auto" w:fill="FFFFFF"/>
        <w:spacing w:after="0" w:line="240" w:lineRule="auto"/>
        <w:ind w:firstLine="567"/>
        <w:jc w:val="both"/>
        <w:rPr>
          <w:rFonts w:eastAsia="Times New Roman" w:cs="Times New Roman"/>
          <w:color w:val="000000"/>
        </w:rPr>
        <w:sectPr w:rsidR="00544908" w:rsidSect="00544908">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81"/>
        </w:sectPr>
      </w:pPr>
    </w:p>
    <w:p w14:paraId="301E2FE3" w14:textId="77777777" w:rsidR="002D7E54" w:rsidRPr="00DA3092" w:rsidRDefault="002D7E54" w:rsidP="002D7E54">
      <w:pPr>
        <w:shd w:val="clear" w:color="auto" w:fill="FFFFFF"/>
        <w:spacing w:before="120" w:after="120" w:line="234" w:lineRule="atLeast"/>
        <w:jc w:val="both"/>
        <w:rPr>
          <w:rFonts w:eastAsia="Times New Roman" w:cs="Times New Roman"/>
          <w:color w:val="000000"/>
          <w:szCs w:val="28"/>
        </w:rPr>
      </w:pPr>
      <w:r w:rsidRPr="00DA3092">
        <w:rPr>
          <w:rFonts w:eastAsia="Times New Roman" w:cs="Times New Roman"/>
          <w:color w:val="000000"/>
          <w:szCs w:val="28"/>
        </w:rPr>
        <w:lastRenderedPageBreak/>
        <w:t>a) Giáo viên tham dự Hội thi cấp trường đảm bảo các tiêu chuẩn sau đây: Giáo viên tham gia Hội thi cấp trường phải đảm bảo đạt chuẩn nghề nghiệp ở mức khá trở lên của năm liền kề năm tham dự Hội thi, trong đó các tiêu chí tại Tiêu chuẩn 3 (Tiêu chuẩn Xây dựng môi trường giáo dục) và Tiêu chuẩn 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p>
    <w:p w14:paraId="30E96440"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b/>
          <w:bCs/>
          <w:color w:val="000000"/>
        </w:rPr>
        <w:t>2. Số lượng đăng ký dự thi</w:t>
      </w:r>
    </w:p>
    <w:p w14:paraId="04B7A95F" w14:textId="03876E5E" w:rsidR="00FF5EF9" w:rsidRPr="00FF5EF9" w:rsidRDefault="00B01867" w:rsidP="006C57F8">
      <w:pPr>
        <w:shd w:val="clear" w:color="auto" w:fill="FFFFFF"/>
        <w:spacing w:after="0" w:line="240" w:lineRule="auto"/>
        <w:ind w:firstLine="567"/>
        <w:jc w:val="both"/>
        <w:rPr>
          <w:rFonts w:ascii="Helvetica" w:eastAsia="Times New Roman" w:hAnsi="Helvetica" w:cs="Helvetica"/>
          <w:color w:val="333333"/>
          <w:sz w:val="20"/>
          <w:szCs w:val="20"/>
        </w:rPr>
      </w:pPr>
      <w:r>
        <w:rPr>
          <w:rFonts w:eastAsia="Times New Roman" w:cs="Times New Roman"/>
          <w:bCs/>
          <w:color w:val="000000"/>
        </w:rPr>
        <w:t xml:space="preserve">Mỗi khối ít nhất </w:t>
      </w:r>
      <w:r w:rsidR="00E8087E">
        <w:rPr>
          <w:rFonts w:eastAsia="Times New Roman" w:cs="Times New Roman"/>
          <w:bCs/>
          <w:color w:val="000000"/>
        </w:rPr>
        <w:t>1</w:t>
      </w:r>
      <w:r>
        <w:rPr>
          <w:rFonts w:eastAsia="Times New Roman" w:cs="Times New Roman"/>
          <w:bCs/>
          <w:color w:val="000000"/>
        </w:rPr>
        <w:t xml:space="preserve"> giáo viên dự thi</w:t>
      </w:r>
    </w:p>
    <w:p w14:paraId="14E944E1" w14:textId="77777777" w:rsidR="00FF5EF9" w:rsidRPr="00FF5EF9" w:rsidRDefault="00FF5EF9" w:rsidP="00B01867">
      <w:pPr>
        <w:shd w:val="clear" w:color="auto" w:fill="FFFFFF"/>
        <w:spacing w:after="0" w:line="240" w:lineRule="auto"/>
        <w:ind w:firstLine="567"/>
        <w:jc w:val="both"/>
        <w:rPr>
          <w:rFonts w:ascii="Helvetica" w:eastAsia="Times New Roman" w:hAnsi="Helvetica" w:cs="Helvetica"/>
          <w:b/>
          <w:color w:val="333333"/>
          <w:sz w:val="20"/>
          <w:szCs w:val="20"/>
        </w:rPr>
      </w:pPr>
      <w:bookmarkStart w:id="1" w:name="bookmark0"/>
      <w:r w:rsidRPr="003057AC">
        <w:rPr>
          <w:rFonts w:eastAsia="Times New Roman" w:cs="Times New Roman"/>
          <w:b/>
          <w:color w:val="000000"/>
        </w:rPr>
        <w:t>III. NỘI DUNG, HÌNH THỨC THI</w:t>
      </w:r>
      <w:bookmarkEnd w:id="1"/>
    </w:p>
    <w:p w14:paraId="54043B63" w14:textId="1EFDC26D" w:rsidR="006C57F8" w:rsidRPr="006C57F8" w:rsidRDefault="007F0608" w:rsidP="007F0608">
      <w:pPr>
        <w:pStyle w:val="ListParagraph"/>
        <w:shd w:val="clear" w:color="auto" w:fill="FFFFFF"/>
        <w:spacing w:after="0" w:line="240" w:lineRule="auto"/>
        <w:ind w:left="0"/>
        <w:jc w:val="both"/>
        <w:rPr>
          <w:rFonts w:ascii="Helvetica" w:eastAsia="Times New Roman" w:hAnsi="Helvetica" w:cs="Helvetica"/>
          <w:b/>
          <w:color w:val="333333"/>
          <w:sz w:val="20"/>
          <w:szCs w:val="20"/>
        </w:rPr>
      </w:pPr>
      <w:bookmarkStart w:id="2" w:name="bookmark1"/>
      <w:r>
        <w:rPr>
          <w:rFonts w:eastAsia="Times New Roman" w:cs="Times New Roman"/>
          <w:b/>
          <w:color w:val="000000"/>
        </w:rPr>
        <w:tab/>
      </w:r>
      <w:proofErr w:type="gramStart"/>
      <w:r w:rsidR="006C57F8" w:rsidRPr="006C57F8">
        <w:rPr>
          <w:rFonts w:eastAsia="Times New Roman" w:cs="Times New Roman"/>
          <w:b/>
          <w:color w:val="000000"/>
        </w:rPr>
        <w:t>1.</w:t>
      </w:r>
      <w:r w:rsidR="00FF5EF9" w:rsidRPr="006C57F8">
        <w:rPr>
          <w:rFonts w:eastAsia="Times New Roman" w:cs="Times New Roman"/>
          <w:b/>
          <w:color w:val="000000"/>
        </w:rPr>
        <w:t>Nội</w:t>
      </w:r>
      <w:proofErr w:type="gramEnd"/>
      <w:r w:rsidR="00FF5EF9" w:rsidRPr="006C57F8">
        <w:rPr>
          <w:rFonts w:eastAsia="Times New Roman" w:cs="Times New Roman"/>
          <w:b/>
          <w:color w:val="000000"/>
        </w:rPr>
        <w:t xml:space="preserve"> dung thi</w:t>
      </w:r>
      <w:bookmarkEnd w:id="2"/>
    </w:p>
    <w:p w14:paraId="67C8EC8E" w14:textId="77777777" w:rsidR="00450DBC" w:rsidRPr="00DA3092" w:rsidRDefault="00450DBC" w:rsidP="00450DBC">
      <w:pPr>
        <w:shd w:val="clear" w:color="auto" w:fill="FFFFFF"/>
        <w:spacing w:before="120" w:after="120" w:line="234" w:lineRule="atLeast"/>
        <w:jc w:val="both"/>
        <w:rPr>
          <w:rFonts w:eastAsia="Times New Roman" w:cs="Times New Roman"/>
          <w:color w:val="000000"/>
          <w:szCs w:val="28"/>
        </w:rPr>
      </w:pPr>
      <w:bookmarkStart w:id="3" w:name="bookmark2"/>
      <w:r w:rsidRPr="00DA3092">
        <w:rPr>
          <w:rFonts w:eastAsia="Times New Roman" w:cs="Times New Roman"/>
          <w:color w:val="000000"/>
          <w:szCs w:val="28"/>
        </w:rPr>
        <w:t xml:space="preserve">a) Thực hành một tiết tổ chức hoạt động giáo dục (tiết sinh hoạt lớp hoặc tiết hoạt động trải nghiệm hoặc tiết hoạt động trải nghiệm, hướng nghiệp) </w:t>
      </w:r>
      <w:proofErr w:type="gramStart"/>
      <w:r w:rsidRPr="00DA3092">
        <w:rPr>
          <w:rFonts w:eastAsia="Times New Roman" w:cs="Times New Roman"/>
          <w:color w:val="000000"/>
          <w:szCs w:val="28"/>
        </w:rPr>
        <w:t>theo</w:t>
      </w:r>
      <w:proofErr w:type="gramEnd"/>
      <w:r w:rsidRPr="00DA3092">
        <w:rPr>
          <w:rFonts w:eastAsia="Times New Roman" w:cs="Times New Roman"/>
          <w:color w:val="000000"/>
          <w:szCs w:val="28"/>
        </w:rPr>
        <w:t xml:space="preserve"> kế hoạch giáo dục tại thời điểm diễn ra Hội thi. </w:t>
      </w:r>
      <w:proofErr w:type="gramStart"/>
      <w:r w:rsidRPr="00DA3092">
        <w:rPr>
          <w:rFonts w:eastAsia="Times New Roman" w:cs="Times New Roman"/>
          <w:color w:val="000000"/>
          <w:szCs w:val="28"/>
        </w:rPr>
        <w:t>Tiết tổ chức hoạt động giáo dục tham gia Hội thi được tổ chức lần đầu tại lớp học với nguyên trạng số lượng học sinh của lớp đó.</w:t>
      </w:r>
      <w:proofErr w:type="gramEnd"/>
      <w:r w:rsidRPr="00DA3092">
        <w:rPr>
          <w:rFonts w:eastAsia="Times New Roman" w:cs="Times New Roman"/>
          <w:color w:val="000000"/>
          <w:szCs w:val="28"/>
        </w:rPr>
        <w:t xml:space="preserve"> </w:t>
      </w:r>
      <w:proofErr w:type="gramStart"/>
      <w:r w:rsidRPr="00DA3092">
        <w:rPr>
          <w:rFonts w:eastAsia="Times New Roman" w:cs="Times New Roman"/>
          <w:color w:val="000000"/>
          <w:szCs w:val="28"/>
        </w:rPr>
        <w:t>Giáo viên không được tổ chức dạy trước (dạy thử) tiết tổ chức hoạt động giáo dục tham gia Hội thi trong năm học tổ chức Hội thi.</w:t>
      </w:r>
      <w:proofErr w:type="gramEnd"/>
      <w:r w:rsidRPr="00DA3092">
        <w:rPr>
          <w:rFonts w:eastAsia="Times New Roman" w:cs="Times New Roman"/>
          <w:color w:val="000000"/>
          <w:szCs w:val="28"/>
        </w:rPr>
        <w:t xml:space="preserve"> Giáo viên được thông báo và có thời gian chuẩn bị cho tiết tổ chức hoạt động giáo dục trong thời gian không quá 02 ngày trước thời điểm thi;</w:t>
      </w:r>
    </w:p>
    <w:p w14:paraId="2227F328" w14:textId="08D13BAA" w:rsidR="00450DBC" w:rsidRPr="00DA3092" w:rsidRDefault="00450DBC" w:rsidP="00450DBC">
      <w:pPr>
        <w:shd w:val="clear" w:color="auto" w:fill="FFFFFF"/>
        <w:spacing w:before="120" w:after="120" w:line="234" w:lineRule="atLeast"/>
        <w:jc w:val="both"/>
        <w:rPr>
          <w:rFonts w:eastAsia="Times New Roman" w:cs="Times New Roman"/>
          <w:color w:val="000000"/>
          <w:szCs w:val="28"/>
        </w:rPr>
      </w:pPr>
      <w:r w:rsidRPr="00DA3092">
        <w:rPr>
          <w:rFonts w:eastAsia="Times New Roman" w:cs="Times New Roman"/>
          <w:color w:val="000000"/>
          <w:szCs w:val="28"/>
        </w:rPr>
        <w:t xml:space="preserve">b) Trình bày một biện pháp góp phần nâng cao chất lượng công tác chủ nhiệm lớp của cá nhân tại </w:t>
      </w:r>
      <w:r>
        <w:rPr>
          <w:rFonts w:eastAsia="Times New Roman" w:cs="Times New Roman"/>
          <w:color w:val="000000"/>
          <w:szCs w:val="28"/>
        </w:rPr>
        <w:t>Trường TH Khánh Lợi</w:t>
      </w:r>
      <w:r w:rsidRPr="00DA3092">
        <w:rPr>
          <w:rFonts w:eastAsia="Times New Roman" w:cs="Times New Roman"/>
          <w:color w:val="000000"/>
          <w:szCs w:val="28"/>
        </w:rPr>
        <w:t xml:space="preserve">. Thời lượng trình bày không quá 30 phút, bao gồm cả thời gian Ban Giám khảo trao đổi. </w:t>
      </w:r>
      <w:proofErr w:type="gramStart"/>
      <w:r w:rsidRPr="00DA3092">
        <w:rPr>
          <w:rFonts w:eastAsia="Times New Roman" w:cs="Times New Roman"/>
          <w:color w:val="000000"/>
          <w:szCs w:val="28"/>
        </w:rPr>
        <w:t>Biện pháp được lãnh đạo cơ sở giáo dục xác nhận áp dụng hiệu quả và lần đầu được dùng để đăng ký thi giáo viên chủ nhiệm lớp giỏi cơ sở giáo dục phổ thông và chưa được dùng để xét duyệt thành tích khen thưởng cá nhân trước đó.</w:t>
      </w:r>
      <w:proofErr w:type="gramEnd"/>
    </w:p>
    <w:p w14:paraId="46DD3E58" w14:textId="0818937D" w:rsidR="00FF5EF9" w:rsidRPr="00FF5EF9" w:rsidRDefault="006C57F8" w:rsidP="007F0608">
      <w:pPr>
        <w:shd w:val="clear" w:color="auto" w:fill="FFFFFF"/>
        <w:spacing w:after="0" w:line="240" w:lineRule="auto"/>
        <w:ind w:firstLine="567"/>
        <w:jc w:val="both"/>
        <w:rPr>
          <w:rFonts w:ascii="Helvetica" w:eastAsia="Times New Roman" w:hAnsi="Helvetica" w:cs="Helvetica"/>
          <w:b/>
          <w:color w:val="333333"/>
          <w:sz w:val="20"/>
          <w:szCs w:val="20"/>
        </w:rPr>
      </w:pPr>
      <w:r w:rsidRPr="006C57F8">
        <w:rPr>
          <w:rFonts w:eastAsia="Times New Roman" w:cs="Times New Roman"/>
          <w:b/>
          <w:color w:val="000000"/>
        </w:rPr>
        <w:t>2.</w:t>
      </w:r>
      <w:r w:rsidR="007F0608">
        <w:rPr>
          <w:rFonts w:eastAsia="Times New Roman" w:cs="Times New Roman"/>
          <w:b/>
          <w:color w:val="000000"/>
        </w:rPr>
        <w:t xml:space="preserve"> </w:t>
      </w:r>
      <w:r w:rsidR="00FF5EF9" w:rsidRPr="006C57F8">
        <w:rPr>
          <w:rFonts w:eastAsia="Times New Roman" w:cs="Times New Roman"/>
          <w:b/>
          <w:color w:val="000000"/>
        </w:rPr>
        <w:t>Hình thức, thời lượng thi</w:t>
      </w:r>
      <w:bookmarkEnd w:id="3"/>
    </w:p>
    <w:p w14:paraId="30AD83BF"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Mỗi giáo viên dự thi phải thực hiện 2 vòng, bao gồm:</w:t>
      </w:r>
    </w:p>
    <w:p w14:paraId="0BA3FEB2"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Vòng 1: Thực hành một tiết tổ chức hoạt động giáo dục (tiết sinh hoạt lớp hoặc tiết ngoài giờ lên lớp hoặc tiết hoạ</w:t>
      </w:r>
      <w:r w:rsidR="006C57F8">
        <w:rPr>
          <w:rFonts w:eastAsia="Times New Roman" w:cs="Times New Roman"/>
          <w:color w:val="000000"/>
        </w:rPr>
        <w:t>t động trải nghiệm</w:t>
      </w:r>
      <w:r w:rsidRPr="00FF5EF9">
        <w:rPr>
          <w:rFonts w:eastAsia="Times New Roman" w:cs="Times New Roman"/>
          <w:color w:val="000000"/>
        </w:rPr>
        <w:t xml:space="preserve">). </w:t>
      </w:r>
      <w:proofErr w:type="gramStart"/>
      <w:r w:rsidRPr="00FF5EF9">
        <w:rPr>
          <w:rFonts w:eastAsia="Times New Roman" w:cs="Times New Roman"/>
          <w:color w:val="000000"/>
        </w:rPr>
        <w:t xml:space="preserve">Thời lượng thi là </w:t>
      </w:r>
      <w:r w:rsidR="006C57F8">
        <w:rPr>
          <w:rFonts w:eastAsia="Times New Roman" w:cs="Times New Roman"/>
          <w:color w:val="000000"/>
        </w:rPr>
        <w:t>3</w:t>
      </w:r>
      <w:r w:rsidRPr="00FF5EF9">
        <w:rPr>
          <w:rFonts w:eastAsia="Times New Roman" w:cs="Times New Roman"/>
          <w:color w:val="000000"/>
        </w:rPr>
        <w:t>5 phút.</w:t>
      </w:r>
      <w:proofErr w:type="gramEnd"/>
    </w:p>
    <w:p w14:paraId="2D6EB102"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 xml:space="preserve">Vòng 2: Trình bày một biện pháp góp phần nâng cao chất lượng công tác chủ nhiệm lớp. </w:t>
      </w:r>
      <w:proofErr w:type="gramStart"/>
      <w:r w:rsidRPr="00FF5EF9">
        <w:rPr>
          <w:rFonts w:eastAsia="Times New Roman" w:cs="Times New Roman"/>
          <w:color w:val="000000"/>
        </w:rPr>
        <w:t>Thời lượng trình bày không quá 15 phút, Ban giám khảo trao đổi với thí sinh sau khi thí sinh trình bày không quá 15 phút.</w:t>
      </w:r>
      <w:proofErr w:type="gramEnd"/>
    </w:p>
    <w:p w14:paraId="0A895200" w14:textId="258B85D9"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Hình thức</w:t>
      </w:r>
      <w:r w:rsidR="007F0608">
        <w:rPr>
          <w:rFonts w:eastAsia="Times New Roman" w:cs="Times New Roman"/>
          <w:color w:val="000000"/>
        </w:rPr>
        <w:t xml:space="preserve"> bốc thăm thứ tự và</w:t>
      </w:r>
      <w:r w:rsidRPr="00FF5EF9">
        <w:rPr>
          <w:rFonts w:eastAsia="Times New Roman" w:cs="Times New Roman"/>
          <w:color w:val="000000"/>
        </w:rPr>
        <w:t xml:space="preserve"> thi trực tiếp tại trường </w:t>
      </w:r>
      <w:r w:rsidR="006C57F8">
        <w:rPr>
          <w:rFonts w:eastAsia="Times New Roman" w:cs="Times New Roman"/>
          <w:color w:val="000000"/>
        </w:rPr>
        <w:t xml:space="preserve">TH Khánh </w:t>
      </w:r>
      <w:r w:rsidR="000F2B4F">
        <w:rPr>
          <w:rFonts w:eastAsia="Times New Roman" w:cs="Times New Roman"/>
          <w:color w:val="000000"/>
        </w:rPr>
        <w:t>Lợi</w:t>
      </w:r>
      <w:r w:rsidRPr="00FF5EF9">
        <w:rPr>
          <w:rFonts w:eastAsia="Times New Roman" w:cs="Times New Roman"/>
          <w:color w:val="000000"/>
        </w:rPr>
        <w:t>.</w:t>
      </w:r>
      <w:proofErr w:type="gramEnd"/>
    </w:p>
    <w:p w14:paraId="511B8D49" w14:textId="77777777" w:rsidR="00FF5EF9" w:rsidRDefault="00FF5EF9" w:rsidP="00A90177">
      <w:pPr>
        <w:shd w:val="clear" w:color="auto" w:fill="FFFFFF"/>
        <w:spacing w:after="0" w:line="240" w:lineRule="auto"/>
        <w:ind w:firstLine="567"/>
        <w:jc w:val="both"/>
        <w:rPr>
          <w:rFonts w:eastAsia="Times New Roman" w:cs="Times New Roman"/>
          <w:b/>
          <w:color w:val="000000"/>
        </w:rPr>
      </w:pPr>
      <w:bookmarkStart w:id="4" w:name="bookmark3"/>
      <w:r w:rsidRPr="006C57F8">
        <w:rPr>
          <w:rFonts w:eastAsia="Times New Roman" w:cs="Times New Roman"/>
          <w:b/>
          <w:color w:val="000000"/>
        </w:rPr>
        <w:t>IV. THỜI GIAN, ĐỊA ĐIỂM THI</w:t>
      </w:r>
      <w:bookmarkEnd w:id="4"/>
    </w:p>
    <w:tbl>
      <w:tblPr>
        <w:tblStyle w:val="TableGrid"/>
        <w:tblW w:w="0" w:type="auto"/>
        <w:tblLook w:val="04A0" w:firstRow="1" w:lastRow="0" w:firstColumn="1" w:lastColumn="0" w:noHBand="0" w:noVBand="1"/>
      </w:tblPr>
      <w:tblGrid>
        <w:gridCol w:w="1242"/>
        <w:gridCol w:w="4678"/>
        <w:gridCol w:w="3096"/>
      </w:tblGrid>
      <w:tr w:rsidR="00A90177" w14:paraId="45675B7E" w14:textId="77777777" w:rsidTr="00A90177">
        <w:tc>
          <w:tcPr>
            <w:tcW w:w="1242" w:type="dxa"/>
          </w:tcPr>
          <w:p w14:paraId="356E64EA" w14:textId="7FDA3AFD" w:rsidR="00A90177" w:rsidRPr="00A90177" w:rsidRDefault="00A90177" w:rsidP="00A90177">
            <w:pPr>
              <w:jc w:val="center"/>
              <w:rPr>
                <w:rFonts w:ascii="Times New Roman" w:eastAsia="Times New Roman" w:hAnsi="Times New Roman" w:cs="Times New Roman"/>
                <w:bCs/>
                <w:color w:val="000000"/>
                <w:sz w:val="28"/>
                <w:szCs w:val="28"/>
              </w:rPr>
            </w:pPr>
            <w:r w:rsidRPr="00A90177">
              <w:rPr>
                <w:rFonts w:ascii="Times New Roman" w:eastAsia="Times New Roman" w:hAnsi="Times New Roman" w:cs="Times New Roman"/>
                <w:bCs/>
                <w:color w:val="000000"/>
                <w:sz w:val="28"/>
                <w:szCs w:val="28"/>
              </w:rPr>
              <w:t>Vòng thi</w:t>
            </w:r>
          </w:p>
        </w:tc>
        <w:tc>
          <w:tcPr>
            <w:tcW w:w="4678" w:type="dxa"/>
          </w:tcPr>
          <w:p w14:paraId="67222811" w14:textId="6BACE809" w:rsidR="00A90177" w:rsidRPr="00A90177" w:rsidRDefault="00A90177" w:rsidP="00A90177">
            <w:pPr>
              <w:jc w:val="center"/>
              <w:rPr>
                <w:rFonts w:ascii="Times New Roman" w:eastAsia="Times New Roman" w:hAnsi="Times New Roman" w:cs="Times New Roman"/>
                <w:bCs/>
                <w:color w:val="000000"/>
                <w:sz w:val="28"/>
                <w:szCs w:val="28"/>
              </w:rPr>
            </w:pPr>
            <w:r w:rsidRPr="00A90177">
              <w:rPr>
                <w:rFonts w:ascii="Times New Roman" w:eastAsia="Times New Roman" w:hAnsi="Times New Roman" w:cs="Times New Roman"/>
                <w:bCs/>
                <w:color w:val="000000"/>
                <w:sz w:val="28"/>
                <w:szCs w:val="28"/>
              </w:rPr>
              <w:t>Thời gian</w:t>
            </w:r>
          </w:p>
        </w:tc>
        <w:tc>
          <w:tcPr>
            <w:tcW w:w="3096" w:type="dxa"/>
          </w:tcPr>
          <w:p w14:paraId="246803D2" w14:textId="257B9B3B" w:rsidR="00A90177" w:rsidRPr="00A90177" w:rsidRDefault="00A90177" w:rsidP="00A90177">
            <w:pPr>
              <w:jc w:val="center"/>
              <w:rPr>
                <w:rFonts w:ascii="Times New Roman" w:eastAsia="Times New Roman" w:hAnsi="Times New Roman" w:cs="Times New Roman"/>
                <w:bCs/>
                <w:color w:val="000000"/>
                <w:sz w:val="28"/>
                <w:szCs w:val="28"/>
              </w:rPr>
            </w:pPr>
            <w:r w:rsidRPr="00A90177">
              <w:rPr>
                <w:rFonts w:ascii="Times New Roman" w:eastAsia="Times New Roman" w:hAnsi="Times New Roman" w:cs="Times New Roman"/>
                <w:bCs/>
                <w:color w:val="000000"/>
                <w:sz w:val="28"/>
                <w:szCs w:val="28"/>
              </w:rPr>
              <w:t>Địa điểm</w:t>
            </w:r>
          </w:p>
        </w:tc>
      </w:tr>
      <w:tr w:rsidR="00A90177" w14:paraId="7B544C7B" w14:textId="77777777" w:rsidTr="00AA2361">
        <w:trPr>
          <w:trHeight w:val="411"/>
        </w:trPr>
        <w:tc>
          <w:tcPr>
            <w:tcW w:w="1242" w:type="dxa"/>
          </w:tcPr>
          <w:p w14:paraId="292DC033" w14:textId="68ACC720" w:rsidR="00A90177" w:rsidRPr="00A90177" w:rsidRDefault="00A90177" w:rsidP="00A90177">
            <w:pPr>
              <w:jc w:val="center"/>
              <w:rPr>
                <w:rFonts w:ascii="Times New Roman" w:eastAsia="Times New Roman" w:hAnsi="Times New Roman" w:cs="Times New Roman"/>
                <w:bCs/>
                <w:color w:val="000000"/>
                <w:sz w:val="28"/>
                <w:szCs w:val="28"/>
              </w:rPr>
            </w:pPr>
            <w:r w:rsidRPr="00A90177">
              <w:rPr>
                <w:rFonts w:ascii="Times New Roman" w:eastAsia="Times New Roman" w:hAnsi="Times New Roman" w:cs="Times New Roman"/>
                <w:bCs/>
                <w:color w:val="000000"/>
                <w:sz w:val="28"/>
                <w:szCs w:val="28"/>
              </w:rPr>
              <w:t>Vòng 1</w:t>
            </w:r>
          </w:p>
        </w:tc>
        <w:tc>
          <w:tcPr>
            <w:tcW w:w="4678" w:type="dxa"/>
          </w:tcPr>
          <w:p w14:paraId="5B332CAF" w14:textId="40BA0771" w:rsidR="00A90177" w:rsidRPr="00A90177" w:rsidRDefault="00AA2361" w:rsidP="00A90177">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Từ ngày 20-24/10/2025</w:t>
            </w:r>
            <w:r w:rsidR="00B842FA">
              <w:rPr>
                <w:rFonts w:ascii="Times New Roman" w:eastAsia="Times New Roman" w:hAnsi="Times New Roman" w:cs="Times New Roman"/>
                <w:bCs/>
                <w:color w:val="000000"/>
                <w:sz w:val="28"/>
                <w:szCs w:val="28"/>
              </w:rPr>
              <w:t xml:space="preserve"> </w:t>
            </w:r>
          </w:p>
        </w:tc>
        <w:tc>
          <w:tcPr>
            <w:tcW w:w="3096" w:type="dxa"/>
          </w:tcPr>
          <w:p w14:paraId="55460C57" w14:textId="3E760B8C" w:rsidR="00A90177" w:rsidRPr="00A90177" w:rsidRDefault="00A90177" w:rsidP="00A90177">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Tại các lớp</w:t>
            </w:r>
          </w:p>
        </w:tc>
      </w:tr>
      <w:tr w:rsidR="00A90177" w14:paraId="6259EF74" w14:textId="77777777" w:rsidTr="00A90177">
        <w:tc>
          <w:tcPr>
            <w:tcW w:w="1242" w:type="dxa"/>
          </w:tcPr>
          <w:p w14:paraId="4E155FF6" w14:textId="25C48345" w:rsidR="00A90177" w:rsidRPr="00A90177" w:rsidRDefault="00A90177" w:rsidP="00A90177">
            <w:pPr>
              <w:jc w:val="center"/>
              <w:rPr>
                <w:rFonts w:ascii="Times New Roman" w:eastAsia="Times New Roman" w:hAnsi="Times New Roman" w:cs="Times New Roman"/>
                <w:bCs/>
                <w:color w:val="000000"/>
                <w:sz w:val="28"/>
                <w:szCs w:val="28"/>
              </w:rPr>
            </w:pPr>
            <w:r w:rsidRPr="00A90177">
              <w:rPr>
                <w:rFonts w:ascii="Times New Roman" w:eastAsia="Times New Roman" w:hAnsi="Times New Roman" w:cs="Times New Roman"/>
                <w:bCs/>
                <w:color w:val="000000"/>
                <w:sz w:val="28"/>
                <w:szCs w:val="28"/>
              </w:rPr>
              <w:t>Vòng 2</w:t>
            </w:r>
          </w:p>
        </w:tc>
        <w:tc>
          <w:tcPr>
            <w:tcW w:w="4678" w:type="dxa"/>
          </w:tcPr>
          <w:p w14:paraId="250F38DC" w14:textId="779182DF" w:rsidR="00A90177" w:rsidRPr="00A90177" w:rsidRDefault="00B842FA" w:rsidP="00AA236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Chiều </w:t>
            </w:r>
            <w:r w:rsidR="00AA2361">
              <w:rPr>
                <w:rFonts w:ascii="Times New Roman" w:eastAsia="Times New Roman" w:hAnsi="Times New Roman" w:cs="Times New Roman"/>
                <w:bCs/>
                <w:color w:val="000000"/>
                <w:sz w:val="28"/>
                <w:szCs w:val="28"/>
              </w:rPr>
              <w:t>29/10</w:t>
            </w:r>
          </w:p>
        </w:tc>
        <w:tc>
          <w:tcPr>
            <w:tcW w:w="3096" w:type="dxa"/>
          </w:tcPr>
          <w:p w14:paraId="54051741" w14:textId="47F040D5" w:rsidR="00A90177" w:rsidRPr="00A90177" w:rsidRDefault="00A90177" w:rsidP="00A90177">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Hội trường </w:t>
            </w:r>
          </w:p>
        </w:tc>
      </w:tr>
    </w:tbl>
    <w:p w14:paraId="3A135828" w14:textId="77777777" w:rsidR="00FF5EF9" w:rsidRPr="00FF5EF9" w:rsidRDefault="00FF5EF9" w:rsidP="00A90177">
      <w:pPr>
        <w:shd w:val="clear" w:color="auto" w:fill="FFFFFF"/>
        <w:spacing w:after="0" w:line="240" w:lineRule="auto"/>
        <w:ind w:firstLine="720"/>
        <w:jc w:val="both"/>
        <w:rPr>
          <w:rFonts w:ascii="Helvetica" w:eastAsia="Times New Roman" w:hAnsi="Helvetica" w:cs="Helvetica"/>
          <w:color w:val="333333"/>
          <w:sz w:val="20"/>
          <w:szCs w:val="20"/>
        </w:rPr>
      </w:pPr>
      <w:bookmarkStart w:id="5" w:name="bookmark4"/>
      <w:r w:rsidRPr="00FF5EF9">
        <w:rPr>
          <w:rFonts w:eastAsia="Times New Roman" w:cs="Times New Roman"/>
          <w:color w:val="000000"/>
        </w:rPr>
        <w:t>V. </w:t>
      </w:r>
      <w:bookmarkEnd w:id="5"/>
      <w:r w:rsidRPr="00FF5EF9">
        <w:rPr>
          <w:rFonts w:eastAsia="Times New Roman" w:cs="Times New Roman"/>
          <w:b/>
          <w:bCs/>
          <w:color w:val="000000"/>
        </w:rPr>
        <w:t>ĐÁNH GIÁ KẾT QUẢ CỦA GIÁO VIÊN DỰ THI</w:t>
      </w:r>
    </w:p>
    <w:p w14:paraId="1329DC36" w14:textId="5C659F6F" w:rsidR="00FF5EF9" w:rsidRPr="00FF5EF9" w:rsidRDefault="006C57F8" w:rsidP="00A90177">
      <w:pPr>
        <w:shd w:val="clear" w:color="auto" w:fill="FFFFFF"/>
        <w:spacing w:after="0" w:line="240" w:lineRule="auto"/>
        <w:ind w:firstLine="567"/>
        <w:jc w:val="both"/>
        <w:rPr>
          <w:rFonts w:ascii="Helvetica" w:eastAsia="Times New Roman" w:hAnsi="Helvetica" w:cs="Helvetica"/>
          <w:b/>
          <w:color w:val="333333"/>
          <w:sz w:val="20"/>
          <w:szCs w:val="20"/>
        </w:rPr>
      </w:pPr>
      <w:bookmarkStart w:id="6" w:name="bookmark5"/>
      <w:r w:rsidRPr="006C57F8">
        <w:rPr>
          <w:rFonts w:eastAsia="Times New Roman" w:cs="Times New Roman"/>
          <w:b/>
          <w:color w:val="000000"/>
        </w:rPr>
        <w:t>1.</w:t>
      </w:r>
      <w:r w:rsidR="00B74EA3">
        <w:rPr>
          <w:rFonts w:eastAsia="Times New Roman" w:cs="Times New Roman"/>
          <w:b/>
          <w:color w:val="000000"/>
        </w:rPr>
        <w:t xml:space="preserve"> </w:t>
      </w:r>
      <w:r w:rsidR="00FF5EF9" w:rsidRPr="006C57F8">
        <w:rPr>
          <w:rFonts w:eastAsia="Times New Roman" w:cs="Times New Roman"/>
          <w:b/>
          <w:color w:val="000000"/>
        </w:rPr>
        <w:t>Đánh giá các nội dung thi</w:t>
      </w:r>
      <w:bookmarkEnd w:id="6"/>
    </w:p>
    <w:p w14:paraId="47F1C9C0"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lastRenderedPageBreak/>
        <w:t>a) Đối với phần thực hành tiết dạy, tổ chức hoạt động giáo dục:</w:t>
      </w:r>
    </w:p>
    <w:p w14:paraId="21D5A531" w14:textId="028FA97C"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 xml:space="preserve">Phần thực hành tiết dạy, tổ chức hoạt động giáo dục được ít nhất 03 giám khảo cho điểm và đánh giá </w:t>
      </w:r>
      <w:proofErr w:type="gramStart"/>
      <w:r w:rsidRPr="00FF5EF9">
        <w:rPr>
          <w:rFonts w:eastAsia="Times New Roman" w:cs="Times New Roman"/>
          <w:color w:val="000000"/>
        </w:rPr>
        <w:t>theo</w:t>
      </w:r>
      <w:proofErr w:type="gramEnd"/>
      <w:r w:rsidRPr="00FF5EF9">
        <w:rPr>
          <w:rFonts w:eastAsia="Times New Roman" w:cs="Times New Roman"/>
          <w:color w:val="000000"/>
        </w:rPr>
        <w:t xml:space="preserve"> quy định hiện hành</w:t>
      </w:r>
    </w:p>
    <w:p w14:paraId="1C2F057F"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Sau khi giáo viên hoàn thành phần thực hành tiết dạy, tổ chức hoạt động giáo dục, giám khảo nhận xét, đánh giá rút kinh nghiệm với giáo viên dự thi.</w:t>
      </w:r>
      <w:proofErr w:type="gramEnd"/>
    </w:p>
    <w:p w14:paraId="52F2918F"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b) Đối với phần trình bày biện pháp nâng cao chất lượng công tác chủ nhiệm lớp:</w:t>
      </w:r>
    </w:p>
    <w:p w14:paraId="3EC6EC2C"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Giáo viên trình bày biện pháp; giám khảo trao đổi, đánh giá và thống nhất mức đạt hoặc chưa đạt.</w:t>
      </w:r>
      <w:proofErr w:type="gramEnd"/>
      <w:r w:rsidRPr="00FF5EF9">
        <w:rPr>
          <w:rFonts w:eastAsia="Times New Roman" w:cs="Times New Roman"/>
          <w:color w:val="000000"/>
        </w:rPr>
        <w:t xml:space="preserve"> Phần trình bày biện pháp đạt mức đạt khi đảm bảo các yêu cầu: Nêu rõ được biện pháp có hiệu quả, đáp ứng được yêu cầu đổi mới dạy học và giáo dục, phù họp với đối tượng học sinh và thực tiễn nhà trường, địa phương trong công tác chủ nhiệm lớp của cá nhân giáo viên tại trường; biện pháp được nhà trường và đồng nghiệp ghi nhận và có minh chứng về sự tiến bộ của học sinh khi áp dụng biện pháp. </w:t>
      </w:r>
      <w:proofErr w:type="gramStart"/>
      <w:r w:rsidRPr="00FF5EF9">
        <w:rPr>
          <w:rFonts w:eastAsia="Times New Roman" w:cs="Times New Roman"/>
          <w:color w:val="000000"/>
        </w:rPr>
        <w:t>Nếu không đảm bảo các yêu cầu trên thì phần trình bày biện pháp là chưa đạt.</w:t>
      </w:r>
      <w:proofErr w:type="gramEnd"/>
    </w:p>
    <w:p w14:paraId="705F29ED"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Phần trình bày biện pháp được ít nhất 03 giám khảo đánh giá.</w:t>
      </w:r>
      <w:proofErr w:type="gramEnd"/>
    </w:p>
    <w:p w14:paraId="0DD8500D" w14:textId="77777777" w:rsidR="00FF5EF9" w:rsidRPr="00FF5EF9" w:rsidRDefault="00FF5EF9" w:rsidP="00A90177">
      <w:pPr>
        <w:shd w:val="clear" w:color="auto" w:fill="FFFFFF"/>
        <w:spacing w:after="0" w:line="240" w:lineRule="auto"/>
        <w:ind w:firstLine="567"/>
        <w:jc w:val="both"/>
        <w:rPr>
          <w:rFonts w:ascii="Helvetica" w:eastAsia="Times New Roman" w:hAnsi="Helvetica" w:cs="Helvetica"/>
          <w:b/>
          <w:color w:val="333333"/>
          <w:sz w:val="20"/>
          <w:szCs w:val="20"/>
        </w:rPr>
      </w:pPr>
      <w:r w:rsidRPr="006C57F8">
        <w:rPr>
          <w:rFonts w:eastAsia="Times New Roman" w:cs="Times New Roman"/>
          <w:b/>
          <w:color w:val="000000"/>
        </w:rPr>
        <w:t>2. Đánh giá kết quả của giáo viên dự thi</w:t>
      </w:r>
    </w:p>
    <w:p w14:paraId="3E83CC61"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 xml:space="preserve">Giáo viên đạt danh hiệu giáo viên </w:t>
      </w:r>
      <w:r w:rsidR="006C57F8">
        <w:rPr>
          <w:rFonts w:eastAsia="Times New Roman" w:cs="Times New Roman"/>
          <w:color w:val="000000"/>
        </w:rPr>
        <w:t>chủ nhiệm</w:t>
      </w:r>
      <w:r w:rsidRPr="00FF5EF9">
        <w:rPr>
          <w:rFonts w:eastAsia="Times New Roman" w:cs="Times New Roman"/>
          <w:color w:val="000000"/>
        </w:rPr>
        <w:t xml:space="preserve"> giỏi cấp trường phải đảm bảo: Phần thi thực hành tiết dạy, tổ chức hoạt động giáo dục được ít nhất 2/3 số giám khảo đánh giá loại giỏi và không có giám khảo đánh giá là loại trung bình trở xuống; phần trình bày biện pháp được ít nhất 2/3 số giám khảo đánh giá mức đạt.</w:t>
      </w:r>
    </w:p>
    <w:p w14:paraId="61446DEB" w14:textId="77777777" w:rsidR="00FF5EF9" w:rsidRPr="00FF5EF9" w:rsidRDefault="00FF5EF9" w:rsidP="008059B9">
      <w:pPr>
        <w:shd w:val="clear" w:color="auto" w:fill="FFFFFF"/>
        <w:spacing w:after="0" w:line="240" w:lineRule="auto"/>
        <w:ind w:firstLine="567"/>
        <w:jc w:val="both"/>
        <w:rPr>
          <w:rFonts w:ascii="Helvetica" w:eastAsia="Times New Roman" w:hAnsi="Helvetica" w:cs="Helvetica"/>
          <w:b/>
          <w:color w:val="333333"/>
          <w:sz w:val="20"/>
          <w:szCs w:val="20"/>
        </w:rPr>
      </w:pPr>
      <w:r w:rsidRPr="006C57F8">
        <w:rPr>
          <w:rFonts w:eastAsia="Times New Roman" w:cs="Times New Roman"/>
          <w:b/>
          <w:color w:val="000000"/>
        </w:rPr>
        <w:t>3. Công nhận danh hiệu và khen thưởng giáo viên chủ nhiệm giỏi</w:t>
      </w:r>
    </w:p>
    <w:p w14:paraId="1939B18E"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 xml:space="preserve">Giáo viên đạt các yêu cầu </w:t>
      </w:r>
      <w:proofErr w:type="gramStart"/>
      <w:r w:rsidRPr="00FF5EF9">
        <w:rPr>
          <w:rFonts w:eastAsia="Times New Roman" w:cs="Times New Roman"/>
          <w:color w:val="000000"/>
        </w:rPr>
        <w:t>theo</w:t>
      </w:r>
      <w:proofErr w:type="gramEnd"/>
      <w:r w:rsidRPr="00FF5EF9">
        <w:rPr>
          <w:rFonts w:eastAsia="Times New Roman" w:cs="Times New Roman"/>
          <w:color w:val="000000"/>
        </w:rPr>
        <w:t xml:space="preserve"> quy định tại mục 2, phần IV của kế hoạch này được trường </w:t>
      </w:r>
      <w:r w:rsidR="006C57F8">
        <w:rPr>
          <w:rFonts w:eastAsia="Times New Roman" w:cs="Times New Roman"/>
          <w:color w:val="000000"/>
        </w:rPr>
        <w:t xml:space="preserve">TH Khánh </w:t>
      </w:r>
      <w:r w:rsidR="000F2B4F">
        <w:rPr>
          <w:rFonts w:eastAsia="Times New Roman" w:cs="Times New Roman"/>
          <w:color w:val="000000"/>
        </w:rPr>
        <w:t>Lợi</w:t>
      </w:r>
      <w:r w:rsidRPr="00FF5EF9">
        <w:rPr>
          <w:rFonts w:eastAsia="Times New Roman" w:cs="Times New Roman"/>
          <w:color w:val="000000"/>
        </w:rPr>
        <w:t xml:space="preserve"> cấp giấy công nhận giáo viên chủ nhiệm giỏi cấp trường năm học 202</w:t>
      </w:r>
      <w:r w:rsidR="006356B5">
        <w:rPr>
          <w:rFonts w:eastAsia="Times New Roman" w:cs="Times New Roman"/>
          <w:color w:val="000000"/>
        </w:rPr>
        <w:t>5</w:t>
      </w:r>
      <w:r w:rsidRPr="00FF5EF9">
        <w:rPr>
          <w:rFonts w:eastAsia="Times New Roman" w:cs="Times New Roman"/>
          <w:color w:val="000000"/>
        </w:rPr>
        <w:t>-202</w:t>
      </w:r>
      <w:r w:rsidR="006356B5">
        <w:rPr>
          <w:rFonts w:eastAsia="Times New Roman" w:cs="Times New Roman"/>
          <w:color w:val="000000"/>
        </w:rPr>
        <w:t>6</w:t>
      </w:r>
      <w:r w:rsidRPr="00FF5EF9">
        <w:rPr>
          <w:rFonts w:eastAsia="Times New Roman" w:cs="Times New Roman"/>
          <w:color w:val="000000"/>
        </w:rPr>
        <w:t xml:space="preserve">. Kết quả Hội thi được sử dụng </w:t>
      </w:r>
      <w:proofErr w:type="gramStart"/>
      <w:r w:rsidRPr="00FF5EF9">
        <w:rPr>
          <w:rFonts w:eastAsia="Times New Roman" w:cs="Times New Roman"/>
          <w:color w:val="000000"/>
        </w:rPr>
        <w:t>theo</w:t>
      </w:r>
      <w:proofErr w:type="gramEnd"/>
      <w:r w:rsidRPr="00FF5EF9">
        <w:rPr>
          <w:rFonts w:eastAsia="Times New Roman" w:cs="Times New Roman"/>
          <w:color w:val="000000"/>
        </w:rPr>
        <w:t xml:space="preserve"> quy định tại Điều 20 Thông tư số 22/2019/TT-BGDĐT ngày 20/12/2019.</w:t>
      </w:r>
    </w:p>
    <w:p w14:paraId="555D5E9D" w14:textId="3A0CB1F4" w:rsidR="00FF5EF9" w:rsidRPr="008059B9" w:rsidRDefault="00FF5EF9" w:rsidP="006C57F8">
      <w:pPr>
        <w:shd w:val="clear" w:color="auto" w:fill="FFFFFF"/>
        <w:spacing w:after="0" w:line="240" w:lineRule="auto"/>
        <w:ind w:firstLine="567"/>
        <w:jc w:val="both"/>
        <w:rPr>
          <w:rFonts w:ascii="Helvetica" w:eastAsia="Times New Roman" w:hAnsi="Helvetica" w:cs="Helvetica"/>
          <w:sz w:val="20"/>
          <w:szCs w:val="20"/>
        </w:rPr>
      </w:pPr>
      <w:r w:rsidRPr="008059B9">
        <w:rPr>
          <w:rFonts w:eastAsia="Times New Roman" w:cs="Times New Roman"/>
        </w:rPr>
        <w:t>Ban tổ chức Hội thi sẽ chọn 0</w:t>
      </w:r>
      <w:r w:rsidR="008059B9" w:rsidRPr="008059B9">
        <w:rPr>
          <w:rFonts w:eastAsia="Times New Roman" w:cs="Times New Roman"/>
        </w:rPr>
        <w:t>3</w:t>
      </w:r>
      <w:r w:rsidRPr="008059B9">
        <w:rPr>
          <w:rFonts w:eastAsia="Times New Roman" w:cs="Times New Roman"/>
        </w:rPr>
        <w:t xml:space="preserve"> thí sinh có kết quả cao nhất (01 giải nhất, 01 giải Nhì, 01 giải 3) để đề xuất tuyên dương, khen thưởng </w:t>
      </w:r>
      <w:r w:rsidR="006C57F8" w:rsidRPr="008059B9">
        <w:rPr>
          <w:rFonts w:eastAsia="Times New Roman" w:cs="Times New Roman"/>
        </w:rPr>
        <w:t>nhân dịp kỷ niệm ngày Nhà giáo Việt Nam 20-11-202</w:t>
      </w:r>
      <w:r w:rsidR="006356B5" w:rsidRPr="008059B9">
        <w:rPr>
          <w:rFonts w:eastAsia="Times New Roman" w:cs="Times New Roman"/>
        </w:rPr>
        <w:t>5 và</w:t>
      </w:r>
      <w:r w:rsidR="008059B9" w:rsidRPr="008059B9">
        <w:rPr>
          <w:rFonts w:eastAsia="Times New Roman" w:cs="Times New Roman"/>
        </w:rPr>
        <w:t xml:space="preserve"> chọn 1 giáo viên</w:t>
      </w:r>
      <w:r w:rsidR="006356B5" w:rsidRPr="008059B9">
        <w:rPr>
          <w:rFonts w:eastAsia="Times New Roman" w:cs="Times New Roman"/>
        </w:rPr>
        <w:t xml:space="preserve"> tham gia tập huấn thi GVCNG cấp tỉnh vào tháng 4/2025</w:t>
      </w:r>
      <w:r w:rsidR="006C57F8" w:rsidRPr="008059B9">
        <w:rPr>
          <w:rFonts w:eastAsia="Times New Roman" w:cs="Times New Roman"/>
        </w:rPr>
        <w:t>.</w:t>
      </w:r>
    </w:p>
    <w:p w14:paraId="7A03988E" w14:textId="77777777" w:rsidR="00FF5EF9" w:rsidRPr="00FF5EF9" w:rsidRDefault="00FF5EF9" w:rsidP="006C57F8">
      <w:pPr>
        <w:shd w:val="clear" w:color="auto" w:fill="FFFFFF"/>
        <w:spacing w:after="0" w:line="240" w:lineRule="auto"/>
        <w:jc w:val="both"/>
        <w:rPr>
          <w:rFonts w:ascii="Helvetica" w:eastAsia="Times New Roman" w:hAnsi="Helvetica" w:cs="Helvetica"/>
          <w:b/>
          <w:color w:val="333333"/>
          <w:sz w:val="20"/>
          <w:szCs w:val="20"/>
        </w:rPr>
      </w:pPr>
      <w:r w:rsidRPr="000F7621">
        <w:rPr>
          <w:rFonts w:eastAsia="Times New Roman" w:cs="Times New Roman"/>
          <w:b/>
          <w:color w:val="000000"/>
        </w:rPr>
        <w:t>VI. BAN TỔ CHỨC VÀ BAN GIÁM KHẢO HỘI THI</w:t>
      </w:r>
    </w:p>
    <w:p w14:paraId="77007286" w14:textId="77777777" w:rsidR="00FF5EF9" w:rsidRPr="00FF5EF9" w:rsidRDefault="00FF5EF9" w:rsidP="008059B9">
      <w:pPr>
        <w:shd w:val="clear" w:color="auto" w:fill="FFFFFF"/>
        <w:spacing w:after="0" w:line="240" w:lineRule="auto"/>
        <w:ind w:firstLine="567"/>
        <w:jc w:val="both"/>
        <w:rPr>
          <w:rFonts w:ascii="Helvetica" w:eastAsia="Times New Roman" w:hAnsi="Helvetica" w:cs="Helvetica"/>
          <w:b/>
          <w:color w:val="333333"/>
          <w:sz w:val="20"/>
          <w:szCs w:val="20"/>
        </w:rPr>
      </w:pPr>
      <w:r w:rsidRPr="000F7621">
        <w:rPr>
          <w:rFonts w:eastAsia="Times New Roman" w:cs="Times New Roman"/>
          <w:b/>
          <w:color w:val="333333"/>
        </w:rPr>
        <w:t>1. Trưởng ban</w:t>
      </w:r>
    </w:p>
    <w:p w14:paraId="67367118" w14:textId="77777777" w:rsidR="00FF5EF9" w:rsidRPr="00FF5EF9" w:rsidRDefault="006C57F8" w:rsidP="006C57F8">
      <w:pPr>
        <w:shd w:val="clear" w:color="auto" w:fill="FFFFFF"/>
        <w:spacing w:after="0" w:line="240" w:lineRule="auto"/>
        <w:ind w:firstLine="567"/>
        <w:jc w:val="both"/>
        <w:rPr>
          <w:rFonts w:ascii="Helvetica" w:eastAsia="Times New Roman" w:hAnsi="Helvetica" w:cs="Helvetica"/>
          <w:color w:val="333333"/>
          <w:sz w:val="20"/>
          <w:szCs w:val="20"/>
        </w:rPr>
      </w:pPr>
      <w:r>
        <w:rPr>
          <w:rFonts w:eastAsia="Times New Roman" w:cs="Times New Roman"/>
          <w:color w:val="333333"/>
        </w:rPr>
        <w:t xml:space="preserve">Ông </w:t>
      </w:r>
      <w:r w:rsidR="000F2B4F">
        <w:rPr>
          <w:rFonts w:eastAsia="Times New Roman" w:cs="Times New Roman"/>
          <w:color w:val="333333"/>
        </w:rPr>
        <w:t>Hà Thế Minh</w:t>
      </w:r>
      <w:r>
        <w:rPr>
          <w:rFonts w:eastAsia="Times New Roman" w:cs="Times New Roman"/>
          <w:color w:val="333333"/>
        </w:rPr>
        <w:t xml:space="preserve"> -</w:t>
      </w:r>
      <w:r w:rsidR="00FF5EF9" w:rsidRPr="00FF5EF9">
        <w:rPr>
          <w:rFonts w:eastAsia="Times New Roman" w:cs="Times New Roman"/>
          <w:color w:val="333333"/>
        </w:rPr>
        <w:t xml:space="preserve"> Hiệu trưởng - Trưởng </w:t>
      </w:r>
      <w:proofErr w:type="gramStart"/>
      <w:r w:rsidR="00FF5EF9" w:rsidRPr="00FF5EF9">
        <w:rPr>
          <w:rFonts w:eastAsia="Times New Roman" w:cs="Times New Roman"/>
          <w:color w:val="333333"/>
        </w:rPr>
        <w:t>ban</w:t>
      </w:r>
      <w:proofErr w:type="gramEnd"/>
      <w:r w:rsidR="00FF5EF9" w:rsidRPr="00FF5EF9">
        <w:rPr>
          <w:rFonts w:eastAsia="Times New Roman" w:cs="Times New Roman"/>
          <w:color w:val="333333"/>
        </w:rPr>
        <w:t>.</w:t>
      </w:r>
    </w:p>
    <w:p w14:paraId="2E9D8DA5" w14:textId="77777777" w:rsidR="00FF5EF9" w:rsidRPr="00FF5EF9" w:rsidRDefault="00FF5EF9" w:rsidP="008059B9">
      <w:pPr>
        <w:shd w:val="clear" w:color="auto" w:fill="FFFFFF"/>
        <w:spacing w:after="0" w:line="240" w:lineRule="auto"/>
        <w:ind w:firstLine="567"/>
        <w:jc w:val="both"/>
        <w:rPr>
          <w:rFonts w:ascii="Helvetica" w:eastAsia="Times New Roman" w:hAnsi="Helvetica" w:cs="Helvetica"/>
          <w:b/>
          <w:color w:val="333333"/>
          <w:sz w:val="20"/>
          <w:szCs w:val="20"/>
        </w:rPr>
      </w:pPr>
      <w:r w:rsidRPr="000F7621">
        <w:rPr>
          <w:rFonts w:eastAsia="Times New Roman" w:cs="Times New Roman"/>
          <w:b/>
          <w:color w:val="333333"/>
        </w:rPr>
        <w:t>2. Phó trưởng ban</w:t>
      </w:r>
    </w:p>
    <w:p w14:paraId="6D4FCA4E" w14:textId="77777777" w:rsidR="00FF5EF9" w:rsidRPr="00FF5EF9" w:rsidRDefault="006C57F8" w:rsidP="006C57F8">
      <w:pPr>
        <w:shd w:val="clear" w:color="auto" w:fill="FFFFFF"/>
        <w:spacing w:after="0" w:line="240" w:lineRule="auto"/>
        <w:ind w:firstLine="567"/>
        <w:jc w:val="both"/>
        <w:rPr>
          <w:rFonts w:ascii="Helvetica" w:eastAsia="Times New Roman" w:hAnsi="Helvetica" w:cs="Helvetica"/>
          <w:color w:val="333333"/>
          <w:sz w:val="20"/>
          <w:szCs w:val="20"/>
        </w:rPr>
      </w:pPr>
      <w:r>
        <w:rPr>
          <w:rFonts w:eastAsia="Times New Roman" w:cs="Times New Roman"/>
          <w:color w:val="333333"/>
        </w:rPr>
        <w:t xml:space="preserve">Bà </w:t>
      </w:r>
      <w:r w:rsidR="000F2B4F">
        <w:rPr>
          <w:rFonts w:eastAsia="Times New Roman" w:cs="Times New Roman"/>
          <w:color w:val="333333"/>
        </w:rPr>
        <w:t xml:space="preserve">Đinh Thị Nhung </w:t>
      </w:r>
      <w:r>
        <w:rPr>
          <w:rFonts w:eastAsia="Times New Roman" w:cs="Times New Roman"/>
          <w:color w:val="333333"/>
        </w:rPr>
        <w:t xml:space="preserve">- </w:t>
      </w:r>
      <w:r w:rsidR="00FF5EF9" w:rsidRPr="00FF5EF9">
        <w:rPr>
          <w:rFonts w:eastAsia="Times New Roman" w:cs="Times New Roman"/>
          <w:color w:val="333333"/>
        </w:rPr>
        <w:t xml:space="preserve"> Phó Hiệu trưởng - Phó Trưởng </w:t>
      </w:r>
      <w:proofErr w:type="gramStart"/>
      <w:r w:rsidR="00FF5EF9" w:rsidRPr="00FF5EF9">
        <w:rPr>
          <w:rFonts w:eastAsia="Times New Roman" w:cs="Times New Roman"/>
          <w:color w:val="333333"/>
        </w:rPr>
        <w:t>ban</w:t>
      </w:r>
      <w:proofErr w:type="gramEnd"/>
      <w:r w:rsidR="00FF5EF9" w:rsidRPr="00FF5EF9">
        <w:rPr>
          <w:rFonts w:eastAsia="Times New Roman" w:cs="Times New Roman"/>
          <w:color w:val="333333"/>
        </w:rPr>
        <w:t>.</w:t>
      </w:r>
    </w:p>
    <w:p w14:paraId="37EB8818" w14:textId="77777777" w:rsidR="008059B9" w:rsidRDefault="00FF5EF9" w:rsidP="008059B9">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b/>
          <w:bCs/>
          <w:color w:val="333333"/>
        </w:rPr>
        <w:t>3. Ủy viên</w:t>
      </w:r>
    </w:p>
    <w:p w14:paraId="0DD05797" w14:textId="4E526D1E" w:rsidR="00FF5EF9" w:rsidRPr="008059B9" w:rsidRDefault="006C57F8" w:rsidP="008059B9">
      <w:pPr>
        <w:shd w:val="clear" w:color="auto" w:fill="FFFFFF"/>
        <w:spacing w:after="0" w:line="240" w:lineRule="auto"/>
        <w:ind w:firstLine="720"/>
        <w:jc w:val="both"/>
        <w:rPr>
          <w:rFonts w:ascii="Helvetica" w:eastAsia="Times New Roman" w:hAnsi="Helvetica" w:cs="Helvetica"/>
          <w:color w:val="333333"/>
          <w:sz w:val="20"/>
          <w:szCs w:val="20"/>
        </w:rPr>
      </w:pPr>
      <w:r w:rsidRPr="008059B9">
        <w:rPr>
          <w:rFonts w:eastAsia="Times New Roman" w:cs="Times New Roman"/>
        </w:rPr>
        <w:t xml:space="preserve"> </w:t>
      </w:r>
      <w:r w:rsidR="00FF5EF9" w:rsidRPr="008059B9">
        <w:rPr>
          <w:rFonts w:eastAsia="Times New Roman" w:cs="Times New Roman"/>
        </w:rPr>
        <w:t>-</w:t>
      </w:r>
      <w:r w:rsidR="00300114">
        <w:rPr>
          <w:rFonts w:eastAsia="Times New Roman" w:cs="Times New Roman"/>
        </w:rPr>
        <w:t xml:space="preserve"> </w:t>
      </w:r>
      <w:r w:rsidR="00FF5EF9" w:rsidRPr="008059B9">
        <w:rPr>
          <w:rFonts w:eastAsia="Times New Roman" w:cs="Times New Roman"/>
        </w:rPr>
        <w:t xml:space="preserve"> </w:t>
      </w:r>
      <w:r w:rsidRPr="008059B9">
        <w:rPr>
          <w:rFonts w:eastAsia="Times New Roman" w:cs="Times New Roman"/>
        </w:rPr>
        <w:t xml:space="preserve">Bà </w:t>
      </w:r>
      <w:r w:rsidR="000F2B4F" w:rsidRPr="008059B9">
        <w:rPr>
          <w:rFonts w:eastAsia="Times New Roman" w:cs="Times New Roman"/>
        </w:rPr>
        <w:t>Dương Thị Phượng</w:t>
      </w:r>
      <w:r w:rsidR="008059B9" w:rsidRPr="008059B9">
        <w:rPr>
          <w:rFonts w:eastAsia="Times New Roman" w:cs="Times New Roman"/>
        </w:rPr>
        <w:t>- TTCM tổ 45</w:t>
      </w:r>
    </w:p>
    <w:p w14:paraId="0CBD04B0" w14:textId="31596A5E" w:rsidR="00FF5EF9" w:rsidRPr="008059B9" w:rsidRDefault="00FF5EF9" w:rsidP="008059B9">
      <w:pPr>
        <w:shd w:val="clear" w:color="auto" w:fill="FFFFFF"/>
        <w:spacing w:after="0" w:line="240" w:lineRule="auto"/>
        <w:ind w:firstLine="720"/>
        <w:jc w:val="both"/>
        <w:rPr>
          <w:rFonts w:ascii="Helvetica" w:eastAsia="Times New Roman" w:hAnsi="Helvetica" w:cs="Helvetica"/>
          <w:sz w:val="20"/>
          <w:szCs w:val="20"/>
        </w:rPr>
      </w:pPr>
      <w:r w:rsidRPr="008059B9">
        <w:rPr>
          <w:rFonts w:eastAsia="Times New Roman" w:cs="Times New Roman"/>
        </w:rPr>
        <w:t xml:space="preserve"> -</w:t>
      </w:r>
      <w:r w:rsidR="00300114">
        <w:rPr>
          <w:rFonts w:eastAsia="Times New Roman" w:cs="Times New Roman"/>
        </w:rPr>
        <w:t xml:space="preserve"> </w:t>
      </w:r>
      <w:r w:rsidRPr="008059B9">
        <w:rPr>
          <w:rFonts w:eastAsia="Times New Roman" w:cs="Times New Roman"/>
        </w:rPr>
        <w:t xml:space="preserve"> Bà </w:t>
      </w:r>
      <w:r w:rsidR="000F2B4F" w:rsidRPr="008059B9">
        <w:rPr>
          <w:rFonts w:eastAsia="Times New Roman" w:cs="Times New Roman"/>
        </w:rPr>
        <w:t>Phạm Thị Chiền</w:t>
      </w:r>
      <w:r w:rsidR="000F7621" w:rsidRPr="008059B9">
        <w:rPr>
          <w:rFonts w:eastAsia="Times New Roman" w:cs="Times New Roman"/>
        </w:rPr>
        <w:t xml:space="preserve"> –</w:t>
      </w:r>
      <w:r w:rsidRPr="008059B9">
        <w:rPr>
          <w:rFonts w:eastAsia="Times New Roman" w:cs="Times New Roman"/>
        </w:rPr>
        <w:t xml:space="preserve"> </w:t>
      </w:r>
      <w:r w:rsidR="000F7621" w:rsidRPr="008059B9">
        <w:rPr>
          <w:rFonts w:eastAsia="Times New Roman" w:cs="Times New Roman"/>
        </w:rPr>
        <w:t>TTCM 2</w:t>
      </w:r>
      <w:proofErr w:type="gramStart"/>
      <w:r w:rsidR="000F7621" w:rsidRPr="008059B9">
        <w:rPr>
          <w:rFonts w:eastAsia="Times New Roman" w:cs="Times New Roman"/>
        </w:rPr>
        <w:t>,3</w:t>
      </w:r>
      <w:proofErr w:type="gramEnd"/>
    </w:p>
    <w:p w14:paraId="50AD1A73" w14:textId="46E74546" w:rsidR="00FF5EF9" w:rsidRPr="008059B9" w:rsidRDefault="00FF5EF9" w:rsidP="006C57F8">
      <w:pPr>
        <w:shd w:val="clear" w:color="auto" w:fill="FFFFFF"/>
        <w:spacing w:after="0" w:line="240" w:lineRule="auto"/>
        <w:jc w:val="both"/>
        <w:rPr>
          <w:rFonts w:ascii="Helvetica" w:eastAsia="Times New Roman" w:hAnsi="Helvetica" w:cs="Helvetica"/>
          <w:sz w:val="20"/>
          <w:szCs w:val="20"/>
        </w:rPr>
      </w:pPr>
      <w:r w:rsidRPr="008059B9">
        <w:rPr>
          <w:rFonts w:eastAsia="Times New Roman" w:cs="Times New Roman"/>
        </w:rPr>
        <w:t xml:space="preserve"> </w:t>
      </w:r>
      <w:r w:rsidR="008059B9">
        <w:rPr>
          <w:rFonts w:eastAsia="Times New Roman" w:cs="Times New Roman"/>
        </w:rPr>
        <w:tab/>
      </w:r>
      <w:r w:rsidRPr="008059B9">
        <w:rPr>
          <w:rFonts w:eastAsia="Times New Roman" w:cs="Times New Roman"/>
        </w:rPr>
        <w:t xml:space="preserve">- </w:t>
      </w:r>
      <w:r w:rsidR="00300114">
        <w:rPr>
          <w:rFonts w:eastAsia="Times New Roman" w:cs="Times New Roman"/>
        </w:rPr>
        <w:t xml:space="preserve"> </w:t>
      </w:r>
      <w:r w:rsidR="000F7621" w:rsidRPr="008059B9">
        <w:rPr>
          <w:rFonts w:eastAsia="Times New Roman" w:cs="Times New Roman"/>
        </w:rPr>
        <w:t xml:space="preserve">Bà </w:t>
      </w:r>
      <w:r w:rsidR="000F2B4F" w:rsidRPr="008059B9">
        <w:rPr>
          <w:rFonts w:eastAsia="Times New Roman" w:cs="Times New Roman"/>
        </w:rPr>
        <w:t>Phạm Thị Mơ</w:t>
      </w:r>
      <w:r w:rsidR="000F7621" w:rsidRPr="008059B9">
        <w:rPr>
          <w:rFonts w:eastAsia="Times New Roman" w:cs="Times New Roman"/>
        </w:rPr>
        <w:t xml:space="preserve"> – TTCM 1</w:t>
      </w:r>
    </w:p>
    <w:p w14:paraId="790EAA41" w14:textId="41C8941F" w:rsidR="00FF5EF9" w:rsidRPr="008059B9" w:rsidRDefault="00FF5EF9" w:rsidP="006C57F8">
      <w:pPr>
        <w:shd w:val="clear" w:color="auto" w:fill="FFFFFF"/>
        <w:spacing w:after="0" w:line="240" w:lineRule="auto"/>
        <w:jc w:val="both"/>
        <w:rPr>
          <w:rFonts w:eastAsia="Times New Roman" w:cs="Times New Roman"/>
        </w:rPr>
      </w:pPr>
      <w:r w:rsidRPr="008059B9">
        <w:rPr>
          <w:rFonts w:eastAsia="Times New Roman" w:cs="Times New Roman"/>
        </w:rPr>
        <w:t> </w:t>
      </w:r>
      <w:r w:rsidR="008059B9">
        <w:rPr>
          <w:rFonts w:eastAsia="Times New Roman" w:cs="Times New Roman"/>
        </w:rPr>
        <w:tab/>
      </w:r>
      <w:r w:rsidRPr="008059B9">
        <w:rPr>
          <w:rFonts w:eastAsia="Times New Roman" w:cs="Times New Roman"/>
        </w:rPr>
        <w:t>-</w:t>
      </w:r>
      <w:r w:rsidR="00300114">
        <w:rPr>
          <w:rFonts w:eastAsia="Times New Roman" w:cs="Times New Roman"/>
        </w:rPr>
        <w:t xml:space="preserve"> </w:t>
      </w:r>
      <w:r w:rsidRPr="008059B9">
        <w:rPr>
          <w:rFonts w:eastAsia="Times New Roman" w:cs="Times New Roman"/>
        </w:rPr>
        <w:t xml:space="preserve"> Bà </w:t>
      </w:r>
      <w:r w:rsidR="008059B9" w:rsidRPr="008059B9">
        <w:rPr>
          <w:rFonts w:eastAsia="Times New Roman" w:cs="Times New Roman"/>
        </w:rPr>
        <w:t>Đoàn Thị Hòa</w:t>
      </w:r>
      <w:r w:rsidR="000F7621" w:rsidRPr="008059B9">
        <w:rPr>
          <w:rFonts w:eastAsia="Times New Roman" w:cs="Times New Roman"/>
        </w:rPr>
        <w:t xml:space="preserve"> – </w:t>
      </w:r>
      <w:r w:rsidR="008059B9" w:rsidRPr="008059B9">
        <w:rPr>
          <w:rFonts w:eastAsia="Times New Roman" w:cs="Times New Roman"/>
        </w:rPr>
        <w:t>TPTĐ</w:t>
      </w:r>
      <w:r w:rsidR="000F7621" w:rsidRPr="008059B9">
        <w:rPr>
          <w:rFonts w:eastAsia="Times New Roman" w:cs="Times New Roman"/>
        </w:rPr>
        <w:t xml:space="preserve"> </w:t>
      </w:r>
    </w:p>
    <w:p w14:paraId="1151DEEF" w14:textId="522EFEA3" w:rsidR="008059B9" w:rsidRPr="008059B9" w:rsidRDefault="008059B9" w:rsidP="008059B9">
      <w:pPr>
        <w:pStyle w:val="ListParagraph"/>
        <w:numPr>
          <w:ilvl w:val="0"/>
          <w:numId w:val="5"/>
        </w:numPr>
        <w:shd w:val="clear" w:color="auto" w:fill="FFFFFF"/>
        <w:spacing w:after="0" w:line="240" w:lineRule="auto"/>
        <w:jc w:val="both"/>
        <w:rPr>
          <w:rFonts w:eastAsia="Times New Roman" w:cs="Times New Roman"/>
          <w:szCs w:val="28"/>
        </w:rPr>
      </w:pPr>
      <w:r w:rsidRPr="008059B9">
        <w:rPr>
          <w:rFonts w:eastAsia="Times New Roman" w:cs="Times New Roman"/>
          <w:szCs w:val="28"/>
        </w:rPr>
        <w:t>Bà Nguyễn Thị Phương- Thư ký</w:t>
      </w:r>
    </w:p>
    <w:p w14:paraId="42A66F08" w14:textId="77777777" w:rsidR="00FF5EF9" w:rsidRPr="00FF5EF9" w:rsidRDefault="00FF5EF9" w:rsidP="008059B9">
      <w:pPr>
        <w:shd w:val="clear" w:color="auto" w:fill="FFFFFF"/>
        <w:spacing w:after="0" w:line="240" w:lineRule="auto"/>
        <w:ind w:firstLine="720"/>
        <w:jc w:val="both"/>
        <w:rPr>
          <w:rFonts w:ascii="Helvetica" w:eastAsia="Times New Roman" w:hAnsi="Helvetica" w:cs="Helvetica"/>
          <w:b/>
          <w:color w:val="333333"/>
          <w:sz w:val="20"/>
          <w:szCs w:val="20"/>
        </w:rPr>
      </w:pPr>
      <w:bookmarkStart w:id="7" w:name="bookmark6"/>
      <w:r w:rsidRPr="000F7621">
        <w:rPr>
          <w:rFonts w:eastAsia="Times New Roman" w:cs="Times New Roman"/>
          <w:b/>
          <w:color w:val="000000"/>
        </w:rPr>
        <w:t>VII. PHÂN CÔNG THỰC HIỆN</w:t>
      </w:r>
      <w:bookmarkEnd w:id="7"/>
    </w:p>
    <w:p w14:paraId="05FE63A5" w14:textId="77777777" w:rsidR="00FF5EF9" w:rsidRPr="00FF5EF9" w:rsidRDefault="00FF5EF9" w:rsidP="008059B9">
      <w:pPr>
        <w:shd w:val="clear" w:color="auto" w:fill="FFFFFF"/>
        <w:spacing w:after="0" w:line="240" w:lineRule="auto"/>
        <w:ind w:firstLine="567"/>
        <w:jc w:val="both"/>
        <w:rPr>
          <w:rFonts w:ascii="Helvetica" w:eastAsia="Times New Roman" w:hAnsi="Helvetica" w:cs="Helvetica"/>
          <w:b/>
          <w:color w:val="333333"/>
          <w:sz w:val="20"/>
          <w:szCs w:val="20"/>
        </w:rPr>
      </w:pPr>
      <w:r w:rsidRPr="000F7621">
        <w:rPr>
          <w:rFonts w:eastAsia="Times New Roman" w:cs="Times New Roman"/>
          <w:b/>
          <w:color w:val="000000"/>
        </w:rPr>
        <w:lastRenderedPageBreak/>
        <w:t>1. Lãnh đạo nhà trường</w:t>
      </w:r>
    </w:p>
    <w:p w14:paraId="7513FA4F" w14:textId="1A76AF59" w:rsidR="00DB5E15" w:rsidRDefault="008059B9" w:rsidP="008059B9">
      <w:pPr>
        <w:shd w:val="clear" w:color="auto" w:fill="FFFFFF"/>
        <w:spacing w:after="0" w:line="240" w:lineRule="auto"/>
        <w:ind w:firstLine="567"/>
        <w:jc w:val="both"/>
        <w:rPr>
          <w:rFonts w:eastAsia="Times New Roman" w:cs="Times New Roman"/>
          <w:color w:val="000000"/>
        </w:rPr>
      </w:pPr>
      <w:r>
        <w:rPr>
          <w:rFonts w:eastAsia="Times New Roman" w:cs="Times New Roman"/>
          <w:color w:val="000000"/>
        </w:rPr>
        <w:t xml:space="preserve">- </w:t>
      </w:r>
      <w:r w:rsidR="00FF5EF9" w:rsidRPr="00FF5EF9">
        <w:rPr>
          <w:rFonts w:eastAsia="Times New Roman" w:cs="Times New Roman"/>
          <w:color w:val="000000"/>
        </w:rPr>
        <w:t>Hiệu trưởng xây dựng kế hoạch hội thi GV chủ nhiệm giỏi cấp trường năm 202</w:t>
      </w:r>
      <w:r w:rsidR="002809C6">
        <w:rPr>
          <w:rFonts w:eastAsia="Times New Roman" w:cs="Times New Roman"/>
          <w:color w:val="000000"/>
        </w:rPr>
        <w:t>5</w:t>
      </w:r>
      <w:r w:rsidR="00FF5EF9" w:rsidRPr="00FF5EF9">
        <w:rPr>
          <w:rFonts w:eastAsia="Times New Roman" w:cs="Times New Roman"/>
          <w:color w:val="000000"/>
        </w:rPr>
        <w:t>-202</w:t>
      </w:r>
      <w:r w:rsidR="002809C6">
        <w:rPr>
          <w:rFonts w:eastAsia="Times New Roman" w:cs="Times New Roman"/>
          <w:color w:val="000000"/>
        </w:rPr>
        <w:t>6</w:t>
      </w:r>
      <w:r w:rsidR="00FF5EF9" w:rsidRPr="00FF5EF9">
        <w:rPr>
          <w:rFonts w:eastAsia="Times New Roman" w:cs="Times New Roman"/>
          <w:color w:val="000000"/>
        </w:rPr>
        <w:t>.</w:t>
      </w:r>
      <w:r>
        <w:rPr>
          <w:rFonts w:eastAsia="Times New Roman" w:cs="Times New Roman"/>
          <w:color w:val="000000"/>
        </w:rPr>
        <w:t xml:space="preserve"> </w:t>
      </w:r>
      <w:proofErr w:type="gramStart"/>
      <w:r w:rsidR="00DB5E15" w:rsidRPr="00DB5E15">
        <w:rPr>
          <w:rFonts w:eastAsia="Times New Roman" w:cs="Times New Roman"/>
          <w:color w:val="000000"/>
        </w:rPr>
        <w:t>Điều hành toàn bộ các hoạt động của Hội thi, chịu trách nhiệm về toàn bộ các hoạt động của Hội thi.</w:t>
      </w:r>
      <w:proofErr w:type="gramEnd"/>
    </w:p>
    <w:p w14:paraId="32547B0C" w14:textId="1EFD153C" w:rsidR="00DB5E15" w:rsidRDefault="008059B9" w:rsidP="00DB5E15">
      <w:pPr>
        <w:shd w:val="clear" w:color="auto" w:fill="FFFFFF"/>
        <w:spacing w:after="0" w:line="240" w:lineRule="auto"/>
        <w:ind w:firstLine="567"/>
        <w:jc w:val="both"/>
        <w:rPr>
          <w:rFonts w:eastAsia="Times New Roman" w:cs="Times New Roman"/>
          <w:color w:val="000000"/>
        </w:rPr>
      </w:pPr>
      <w:r>
        <w:rPr>
          <w:rFonts w:eastAsia="Times New Roman" w:cs="Times New Roman"/>
          <w:color w:val="000000"/>
        </w:rPr>
        <w:t xml:space="preserve">- </w:t>
      </w:r>
      <w:r w:rsidR="00FF5EF9" w:rsidRPr="00FF5EF9">
        <w:rPr>
          <w:rFonts w:eastAsia="Times New Roman" w:cs="Times New Roman"/>
          <w:color w:val="000000"/>
        </w:rPr>
        <w:t xml:space="preserve">Phó hiệu trưởng </w:t>
      </w:r>
      <w:r w:rsidR="000E3E38">
        <w:rPr>
          <w:rFonts w:eastAsia="Times New Roman" w:cs="Times New Roman"/>
          <w:color w:val="000000"/>
        </w:rPr>
        <w:t xml:space="preserve">: Giúp hiệu trưởng </w:t>
      </w:r>
      <w:r w:rsidR="000E3E38" w:rsidRPr="000E3E38">
        <w:rPr>
          <w:rFonts w:eastAsia="Times New Roman" w:cs="Times New Roman"/>
          <w:color w:val="000000"/>
        </w:rPr>
        <w:t xml:space="preserve">thành lập Ban Tổ chức, thành lập Ban Giám khảo; </w:t>
      </w:r>
      <w:r w:rsidR="00DB5E15" w:rsidRPr="00DB5E15">
        <w:rPr>
          <w:rFonts w:eastAsia="Times New Roman" w:cs="Times New Roman"/>
          <w:color w:val="000000"/>
        </w:rPr>
        <w:t>Tổ chức và điều hành toàn bộ các hoạt động của Hội thi theo quy định</w:t>
      </w:r>
      <w:r w:rsidR="00DB5E15">
        <w:rPr>
          <w:rFonts w:eastAsia="Times New Roman" w:cs="Times New Roman"/>
          <w:color w:val="000000"/>
        </w:rPr>
        <w:t xml:space="preserve"> tại điều 17 </w:t>
      </w:r>
      <w:r w:rsidR="00DB5E15" w:rsidRPr="0044758D">
        <w:rPr>
          <w:rFonts w:eastAsia="Times New Roman" w:cs="Times New Roman"/>
          <w:color w:val="000000"/>
        </w:rPr>
        <w:t>Thông tư số 22/2019/TT-BGDĐT</w:t>
      </w:r>
      <w:r w:rsidR="00DB5E15" w:rsidRPr="00DB5E15">
        <w:rPr>
          <w:rFonts w:eastAsia="Times New Roman" w:cs="Times New Roman"/>
          <w:color w:val="000000"/>
        </w:rPr>
        <w:t>;</w:t>
      </w:r>
      <w:r w:rsidR="00FF5EF9" w:rsidRPr="00FF5EF9">
        <w:rPr>
          <w:rFonts w:eastAsia="Times New Roman" w:cs="Times New Roman"/>
          <w:color w:val="000000"/>
        </w:rPr>
        <w:t xml:space="preserve">, </w:t>
      </w:r>
      <w:r w:rsidR="00DB5E15" w:rsidRPr="00DB5E15">
        <w:rPr>
          <w:rFonts w:eastAsia="Times New Roman" w:cs="Times New Roman"/>
          <w:color w:val="000000"/>
        </w:rPr>
        <w:t>Tổng kết, đánh giá và công bố kết quả Hội th</w:t>
      </w:r>
      <w:r w:rsidR="00DB5E15">
        <w:rPr>
          <w:rFonts w:eastAsia="Times New Roman" w:cs="Times New Roman"/>
          <w:color w:val="000000"/>
        </w:rPr>
        <w:t>i; Lưu trữ hồ sơ thi</w:t>
      </w:r>
    </w:p>
    <w:p w14:paraId="61E79A14" w14:textId="5244BEB1" w:rsidR="00FF5EF9" w:rsidRPr="00FF5EF9" w:rsidRDefault="00FF5EF9" w:rsidP="00DB5E15">
      <w:pPr>
        <w:shd w:val="clear" w:color="auto" w:fill="FFFFFF"/>
        <w:spacing w:after="0" w:line="240" w:lineRule="auto"/>
        <w:ind w:firstLine="567"/>
        <w:jc w:val="both"/>
        <w:rPr>
          <w:rFonts w:ascii="Helvetica" w:eastAsia="Times New Roman" w:hAnsi="Helvetica" w:cs="Helvetica"/>
          <w:b/>
          <w:color w:val="333333"/>
          <w:sz w:val="20"/>
          <w:szCs w:val="20"/>
        </w:rPr>
      </w:pPr>
      <w:r w:rsidRPr="000F7621">
        <w:rPr>
          <w:rFonts w:eastAsia="Times New Roman" w:cs="Times New Roman"/>
          <w:b/>
          <w:color w:val="000000"/>
        </w:rPr>
        <w:t>2. Tổ trưởng chuyên môn</w:t>
      </w:r>
    </w:p>
    <w:p w14:paraId="0D0ED8E5"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sidRPr="00FF5EF9">
        <w:rPr>
          <w:rFonts w:eastAsia="Times New Roman" w:cs="Times New Roman"/>
          <w:color w:val="000000"/>
        </w:rPr>
        <w:t>Triển khai các kế hoạch, văn bản có liên quan đến việc tổ chức hội thi.</w:t>
      </w:r>
      <w:proofErr w:type="gramEnd"/>
    </w:p>
    <w:p w14:paraId="0DA384B0"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 xml:space="preserve">Lập danh sách giáo viên dự thi nộp về cho Ban tổ chức </w:t>
      </w:r>
      <w:proofErr w:type="gramStart"/>
      <w:r w:rsidRPr="00FF5EF9">
        <w:rPr>
          <w:rFonts w:eastAsia="Times New Roman" w:cs="Times New Roman"/>
          <w:color w:val="000000"/>
        </w:rPr>
        <w:t>theo</w:t>
      </w:r>
      <w:proofErr w:type="gramEnd"/>
      <w:r w:rsidRPr="00FF5EF9">
        <w:rPr>
          <w:rFonts w:eastAsia="Times New Roman" w:cs="Times New Roman"/>
          <w:color w:val="000000"/>
        </w:rPr>
        <w:t xml:space="preserve"> mẫu và thời gian quy định.</w:t>
      </w:r>
    </w:p>
    <w:p w14:paraId="55260FF4" w14:textId="2FDFD929" w:rsidR="00FF5EF9" w:rsidRPr="00FF5EF9" w:rsidRDefault="000E3E38" w:rsidP="006C57F8">
      <w:pPr>
        <w:shd w:val="clear" w:color="auto" w:fill="FFFFFF"/>
        <w:spacing w:after="0" w:line="240" w:lineRule="auto"/>
        <w:ind w:firstLine="567"/>
        <w:jc w:val="both"/>
        <w:rPr>
          <w:rFonts w:ascii="Helvetica" w:eastAsia="Times New Roman" w:hAnsi="Helvetica" w:cs="Helvetica"/>
          <w:color w:val="333333"/>
          <w:sz w:val="20"/>
          <w:szCs w:val="20"/>
        </w:rPr>
      </w:pPr>
      <w:proofErr w:type="gramStart"/>
      <w:r>
        <w:rPr>
          <w:rFonts w:eastAsia="Times New Roman" w:cs="Times New Roman"/>
          <w:color w:val="000000"/>
        </w:rPr>
        <w:t>Giúp đỡ, t</w:t>
      </w:r>
      <w:r w:rsidR="00FF5EF9" w:rsidRPr="00FF5EF9">
        <w:rPr>
          <w:rFonts w:eastAsia="Times New Roman" w:cs="Times New Roman"/>
          <w:color w:val="000000"/>
        </w:rPr>
        <w:t>ạo điều kiện thuận lợi, hỗ trợ tích cực để giáo viên tham gia tốt hội thi.</w:t>
      </w:r>
      <w:proofErr w:type="gramEnd"/>
    </w:p>
    <w:p w14:paraId="303EF070" w14:textId="77777777" w:rsidR="00FF5EF9" w:rsidRPr="00FF5EF9" w:rsidRDefault="00FF5EF9" w:rsidP="003057AC">
      <w:pPr>
        <w:shd w:val="clear" w:color="auto" w:fill="FFFFFF"/>
        <w:spacing w:after="0" w:line="240" w:lineRule="auto"/>
        <w:jc w:val="both"/>
        <w:rPr>
          <w:rFonts w:ascii="Helvetica" w:eastAsia="Times New Roman" w:hAnsi="Helvetica" w:cs="Helvetica"/>
          <w:color w:val="333333"/>
          <w:sz w:val="20"/>
          <w:szCs w:val="20"/>
        </w:rPr>
      </w:pPr>
      <w:r w:rsidRPr="00FF5EF9">
        <w:rPr>
          <w:rFonts w:eastAsia="Times New Roman" w:cs="Times New Roman"/>
          <w:b/>
          <w:bCs/>
          <w:color w:val="000000"/>
        </w:rPr>
        <w:t>3. GV chủ nhiệm</w:t>
      </w:r>
    </w:p>
    <w:p w14:paraId="799AC8A2" w14:textId="77777777" w:rsidR="00FF5EF9" w:rsidRDefault="00FF5EF9" w:rsidP="000F7621">
      <w:pPr>
        <w:shd w:val="clear" w:color="auto" w:fill="FFFFFF"/>
        <w:spacing w:after="0" w:line="240" w:lineRule="auto"/>
        <w:ind w:firstLine="567"/>
        <w:jc w:val="both"/>
        <w:rPr>
          <w:rFonts w:eastAsia="Times New Roman" w:cs="Times New Roman"/>
          <w:color w:val="000000"/>
        </w:rPr>
      </w:pPr>
      <w:r w:rsidRPr="00FF5EF9">
        <w:rPr>
          <w:rFonts w:eastAsia="Times New Roman" w:cs="Times New Roman"/>
          <w:color w:val="000000"/>
        </w:rPr>
        <w:t xml:space="preserve">Chuẩn bị, đăng ký và tham gia dự thi </w:t>
      </w:r>
      <w:proofErr w:type="gramStart"/>
      <w:r w:rsidRPr="00FF5EF9">
        <w:rPr>
          <w:rFonts w:eastAsia="Times New Roman" w:cs="Times New Roman"/>
          <w:color w:val="000000"/>
        </w:rPr>
        <w:t>theo</w:t>
      </w:r>
      <w:proofErr w:type="gramEnd"/>
      <w:r w:rsidRPr="00FF5EF9">
        <w:rPr>
          <w:rFonts w:eastAsia="Times New Roman" w:cs="Times New Roman"/>
          <w:color w:val="000000"/>
        </w:rPr>
        <w:t xml:space="preserve"> kế hoạch.</w:t>
      </w:r>
    </w:p>
    <w:p w14:paraId="420FE7C9" w14:textId="77777777" w:rsidR="003C0A17" w:rsidRPr="00FF5EF9" w:rsidRDefault="003C0A17" w:rsidP="000F7621">
      <w:pPr>
        <w:shd w:val="clear" w:color="auto" w:fill="FFFFFF"/>
        <w:spacing w:after="0" w:line="240" w:lineRule="auto"/>
        <w:ind w:firstLine="567"/>
        <w:jc w:val="both"/>
        <w:rPr>
          <w:rFonts w:ascii="Helvetica" w:eastAsia="Times New Roman" w:hAnsi="Helvetica" w:cs="Helvetica"/>
          <w:color w:val="333333"/>
          <w:sz w:val="20"/>
          <w:szCs w:val="20"/>
        </w:rPr>
      </w:pPr>
      <w:r>
        <w:rPr>
          <w:rFonts w:eastAsia="Times New Roman" w:cs="Times New Roman"/>
          <w:color w:val="000000"/>
        </w:rPr>
        <w:t>Trang phục dự thi: Áo dài truyền thống</w:t>
      </w:r>
    </w:p>
    <w:p w14:paraId="773BEA73" w14:textId="77777777" w:rsidR="00FF5EF9" w:rsidRPr="00FF5EF9" w:rsidRDefault="00FF5EF9" w:rsidP="006C57F8">
      <w:pPr>
        <w:shd w:val="clear" w:color="auto" w:fill="FFFFFF"/>
        <w:spacing w:after="0" w:line="240" w:lineRule="auto"/>
        <w:ind w:firstLine="567"/>
        <w:jc w:val="both"/>
        <w:rPr>
          <w:rFonts w:ascii="Helvetica" w:eastAsia="Times New Roman" w:hAnsi="Helvetica" w:cs="Helvetica"/>
          <w:color w:val="333333"/>
          <w:sz w:val="20"/>
          <w:szCs w:val="20"/>
        </w:rPr>
      </w:pPr>
      <w:r w:rsidRPr="00FF5EF9">
        <w:rPr>
          <w:rFonts w:eastAsia="Times New Roman" w:cs="Times New Roman"/>
          <w:color w:val="000000"/>
        </w:rPr>
        <w:t>Trên đây là kế hoạch tổ chức Hội thi Giáo viên chủ nhiệm giỏi cấp trường năm học 202</w:t>
      </w:r>
      <w:r w:rsidR="002809C6">
        <w:rPr>
          <w:rFonts w:eastAsia="Times New Roman" w:cs="Times New Roman"/>
          <w:color w:val="000000"/>
        </w:rPr>
        <w:t>5</w:t>
      </w:r>
      <w:r w:rsidRPr="00FF5EF9">
        <w:rPr>
          <w:rFonts w:eastAsia="Times New Roman" w:cs="Times New Roman"/>
          <w:color w:val="000000"/>
        </w:rPr>
        <w:t>-202</w:t>
      </w:r>
      <w:r w:rsidR="002809C6">
        <w:rPr>
          <w:rFonts w:eastAsia="Times New Roman" w:cs="Times New Roman"/>
          <w:color w:val="000000"/>
        </w:rPr>
        <w:t>6</w:t>
      </w:r>
      <w:r w:rsidRPr="00FF5EF9">
        <w:rPr>
          <w:rFonts w:eastAsia="Times New Roman" w:cs="Times New Roman"/>
          <w:color w:val="000000"/>
        </w:rPr>
        <w:t>, đề nghị phó hiệu trưởng, tổ</w:t>
      </w:r>
      <w:r w:rsidRPr="00FF5EF9">
        <w:rPr>
          <w:rFonts w:ascii="Calibri" w:eastAsia="Times New Roman" w:hAnsi="Calibri" w:cs="Helvetica"/>
          <w:b/>
          <w:bCs/>
          <w:color w:val="333333"/>
          <w:sz w:val="26"/>
          <w:szCs w:val="26"/>
        </w:rPr>
        <w:t> </w:t>
      </w:r>
      <w:r w:rsidRPr="00FF5EF9">
        <w:rPr>
          <w:rFonts w:eastAsia="Times New Roman" w:cs="Times New Roman"/>
          <w:color w:val="000000"/>
          <w:spacing w:val="-5"/>
          <w:szCs w:val="28"/>
        </w:rPr>
        <w:t>trưởng</w:t>
      </w:r>
      <w:r w:rsidRPr="00FF5EF9">
        <w:rPr>
          <w:rFonts w:eastAsia="Times New Roman" w:cs="Times New Roman"/>
          <w:color w:val="000000"/>
          <w:szCs w:val="28"/>
        </w:rPr>
        <w:t> triển khai đến giáo viên và tạo điều kiện để giáo viên tham gia hội thi theo đúng tinh thần nội dung kế hoạch </w:t>
      </w:r>
      <w:r w:rsidRPr="00FF5EF9">
        <w:rPr>
          <w:rFonts w:eastAsia="Times New Roman" w:cs="Times New Roman"/>
          <w:color w:val="000000"/>
          <w:spacing w:val="-7"/>
          <w:szCs w:val="28"/>
        </w:rPr>
        <w:t>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90"/>
      </w:tblGrid>
      <w:tr w:rsidR="000F7621" w:rsidRPr="00F5380F" w14:paraId="672285EC" w14:textId="77777777" w:rsidTr="00A966C3">
        <w:tc>
          <w:tcPr>
            <w:tcW w:w="7138" w:type="dxa"/>
          </w:tcPr>
          <w:p w14:paraId="509E3536" w14:textId="77777777" w:rsidR="00DD0C74" w:rsidRPr="00946758" w:rsidRDefault="000F7621" w:rsidP="00DD0C74">
            <w:pPr>
              <w:tabs>
                <w:tab w:val="left" w:pos="540"/>
              </w:tabs>
              <w:spacing w:line="276"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       </w:t>
            </w:r>
          </w:p>
          <w:p w14:paraId="606C4722" w14:textId="77777777" w:rsidR="000F7621" w:rsidRPr="00946758" w:rsidRDefault="000F7621" w:rsidP="00A966C3">
            <w:pPr>
              <w:tabs>
                <w:tab w:val="left" w:pos="540"/>
              </w:tabs>
              <w:spacing w:line="276" w:lineRule="auto"/>
              <w:jc w:val="both"/>
              <w:rPr>
                <w:rFonts w:ascii="Times New Roman" w:hAnsi="Times New Roman" w:cs="Times New Roman"/>
                <w:b/>
                <w:sz w:val="24"/>
                <w:szCs w:val="24"/>
                <w:lang w:val="pt-BR"/>
              </w:rPr>
            </w:pPr>
          </w:p>
          <w:p w14:paraId="34F1E07C" w14:textId="77777777" w:rsidR="000F7621" w:rsidRPr="00946758" w:rsidRDefault="000F7621" w:rsidP="00A966C3">
            <w:pPr>
              <w:tabs>
                <w:tab w:val="left" w:pos="540"/>
              </w:tabs>
              <w:spacing w:line="276" w:lineRule="auto"/>
              <w:jc w:val="both"/>
              <w:rPr>
                <w:rFonts w:ascii="Times New Roman" w:hAnsi="Times New Roman" w:cs="Times New Roman"/>
                <w:sz w:val="24"/>
                <w:szCs w:val="24"/>
                <w:lang w:val="pt-BR"/>
              </w:rPr>
            </w:pPr>
            <w:r w:rsidRPr="00946758">
              <w:rPr>
                <w:rFonts w:ascii="Times New Roman" w:hAnsi="Times New Roman" w:cs="Times New Roman"/>
                <w:b/>
                <w:sz w:val="24"/>
                <w:szCs w:val="24"/>
                <w:lang w:val="pt-BR"/>
              </w:rPr>
              <w:t xml:space="preserve">Nơi nhận:                                                                  </w:t>
            </w:r>
          </w:p>
          <w:p w14:paraId="3E3DB590" w14:textId="77777777" w:rsidR="00DD335A" w:rsidRDefault="00DD335A" w:rsidP="00A966C3">
            <w:pPr>
              <w:tabs>
                <w:tab w:val="left" w:pos="540"/>
              </w:tabs>
              <w:spacing w:line="276" w:lineRule="auto"/>
              <w:jc w:val="both"/>
              <w:rPr>
                <w:rFonts w:ascii="Times New Roman" w:hAnsi="Times New Roman" w:cs="Times New Roman"/>
                <w:sz w:val="24"/>
                <w:szCs w:val="24"/>
                <w:lang w:val="pt-BR"/>
              </w:rPr>
            </w:pPr>
            <w:r w:rsidRPr="00946758">
              <w:rPr>
                <w:rFonts w:ascii="Times New Roman" w:hAnsi="Times New Roman" w:cs="Times New Roman"/>
                <w:sz w:val="24"/>
                <w:szCs w:val="24"/>
                <w:lang w:val="pt-BR"/>
              </w:rPr>
              <w:t xml:space="preserve">- </w:t>
            </w:r>
            <w:r>
              <w:rPr>
                <w:rFonts w:ascii="Times New Roman" w:hAnsi="Times New Roman" w:cs="Times New Roman"/>
                <w:sz w:val="24"/>
                <w:szCs w:val="24"/>
                <w:lang w:val="pt-BR"/>
              </w:rPr>
              <w:t>Sở GD&amp;ĐT</w:t>
            </w:r>
            <w:r w:rsidRPr="00946758">
              <w:rPr>
                <w:rFonts w:ascii="Times New Roman" w:hAnsi="Times New Roman" w:cs="Times New Roman"/>
                <w:sz w:val="24"/>
                <w:szCs w:val="24"/>
                <w:lang w:val="pt-BR"/>
              </w:rPr>
              <w:t xml:space="preserve"> (</w:t>
            </w:r>
            <w:r>
              <w:rPr>
                <w:rFonts w:ascii="Times New Roman" w:hAnsi="Times New Roman" w:cs="Times New Roman"/>
                <w:sz w:val="24"/>
                <w:szCs w:val="24"/>
                <w:lang w:val="pt-BR"/>
              </w:rPr>
              <w:t>đ</w:t>
            </w:r>
            <w:r w:rsidRPr="00946758">
              <w:rPr>
                <w:rFonts w:ascii="Times New Roman" w:hAnsi="Times New Roman" w:cs="Times New Roman"/>
                <w:sz w:val="24"/>
                <w:szCs w:val="24"/>
                <w:lang w:val="pt-BR"/>
              </w:rPr>
              <w:t>ể</w:t>
            </w:r>
            <w:r>
              <w:rPr>
                <w:rFonts w:ascii="Times New Roman" w:hAnsi="Times New Roman" w:cs="Times New Roman"/>
                <w:sz w:val="24"/>
                <w:szCs w:val="24"/>
                <w:lang w:val="pt-BR"/>
              </w:rPr>
              <w:t xml:space="preserve"> b/c)</w:t>
            </w:r>
          </w:p>
          <w:p w14:paraId="606B17D9" w14:textId="77777777" w:rsidR="000F7621" w:rsidRPr="00946758" w:rsidRDefault="000F7621" w:rsidP="00A966C3">
            <w:pPr>
              <w:tabs>
                <w:tab w:val="left" w:pos="540"/>
              </w:tabs>
              <w:spacing w:line="276" w:lineRule="auto"/>
              <w:jc w:val="both"/>
              <w:rPr>
                <w:rFonts w:ascii="Times New Roman" w:hAnsi="Times New Roman" w:cs="Times New Roman"/>
                <w:sz w:val="24"/>
                <w:szCs w:val="24"/>
                <w:lang w:val="pt-BR"/>
              </w:rPr>
            </w:pPr>
            <w:r w:rsidRPr="00946758">
              <w:rPr>
                <w:rFonts w:ascii="Times New Roman" w:hAnsi="Times New Roman" w:cs="Times New Roman"/>
                <w:sz w:val="24"/>
                <w:szCs w:val="24"/>
                <w:lang w:val="pt-BR"/>
              </w:rPr>
              <w:t xml:space="preserve">- </w:t>
            </w:r>
            <w:r w:rsidR="00DD335A">
              <w:rPr>
                <w:rFonts w:ascii="Times New Roman" w:hAnsi="Times New Roman" w:cs="Times New Roman"/>
                <w:sz w:val="24"/>
                <w:szCs w:val="24"/>
                <w:lang w:val="pt-BR"/>
              </w:rPr>
              <w:t>Phòng VH - XH</w:t>
            </w:r>
            <w:r w:rsidRPr="00946758">
              <w:rPr>
                <w:rFonts w:ascii="Times New Roman" w:hAnsi="Times New Roman" w:cs="Times New Roman"/>
                <w:sz w:val="24"/>
                <w:szCs w:val="24"/>
                <w:lang w:val="pt-BR"/>
              </w:rPr>
              <w:t xml:space="preserve"> (</w:t>
            </w:r>
            <w:r>
              <w:rPr>
                <w:rFonts w:ascii="Times New Roman" w:hAnsi="Times New Roman" w:cs="Times New Roman"/>
                <w:sz w:val="24"/>
                <w:szCs w:val="24"/>
                <w:lang w:val="pt-BR"/>
              </w:rPr>
              <w:t>đ</w:t>
            </w:r>
            <w:r w:rsidRPr="00946758">
              <w:rPr>
                <w:rFonts w:ascii="Times New Roman" w:hAnsi="Times New Roman" w:cs="Times New Roman"/>
                <w:sz w:val="24"/>
                <w:szCs w:val="24"/>
                <w:lang w:val="pt-BR"/>
              </w:rPr>
              <w:t>ể b/c);</w:t>
            </w:r>
          </w:p>
          <w:p w14:paraId="077EC510" w14:textId="77777777" w:rsidR="000F7621" w:rsidRPr="00946758" w:rsidRDefault="000F7621" w:rsidP="00A966C3">
            <w:pPr>
              <w:tabs>
                <w:tab w:val="left" w:pos="540"/>
              </w:tabs>
              <w:spacing w:line="276" w:lineRule="auto"/>
              <w:jc w:val="both"/>
              <w:rPr>
                <w:rFonts w:ascii="Times New Roman" w:hAnsi="Times New Roman" w:cs="Times New Roman"/>
                <w:sz w:val="24"/>
                <w:szCs w:val="24"/>
                <w:lang w:val="fr-FR"/>
              </w:rPr>
            </w:pPr>
            <w:r w:rsidRPr="00946758">
              <w:rPr>
                <w:rFonts w:ascii="Times New Roman" w:hAnsi="Times New Roman" w:cs="Times New Roman"/>
                <w:sz w:val="24"/>
                <w:szCs w:val="24"/>
                <w:lang w:val="fr-FR"/>
              </w:rPr>
              <w:t>- Các tổ CM (để t/h)</w:t>
            </w:r>
            <w:r>
              <w:rPr>
                <w:rFonts w:ascii="Times New Roman" w:hAnsi="Times New Roman" w:cs="Times New Roman"/>
                <w:sz w:val="24"/>
                <w:szCs w:val="24"/>
                <w:lang w:val="fr-FR"/>
              </w:rPr>
              <w:t>;</w:t>
            </w:r>
          </w:p>
          <w:p w14:paraId="255AB980" w14:textId="77777777" w:rsidR="000F7621" w:rsidRPr="00946758" w:rsidRDefault="000F7621" w:rsidP="00A966C3">
            <w:pPr>
              <w:tabs>
                <w:tab w:val="left" w:pos="540"/>
                <w:tab w:val="left" w:pos="10443"/>
              </w:tabs>
              <w:spacing w:line="276" w:lineRule="auto"/>
              <w:jc w:val="both"/>
              <w:rPr>
                <w:rFonts w:ascii="Times New Roman" w:hAnsi="Times New Roman" w:cs="Times New Roman"/>
                <w:b/>
                <w:sz w:val="24"/>
                <w:szCs w:val="24"/>
                <w:lang w:val="fr-FR"/>
              </w:rPr>
            </w:pPr>
            <w:r w:rsidRPr="00946758">
              <w:rPr>
                <w:rFonts w:ascii="Times New Roman" w:hAnsi="Times New Roman" w:cs="Times New Roman"/>
                <w:sz w:val="24"/>
                <w:szCs w:val="24"/>
                <w:lang w:val="fr-FR"/>
              </w:rPr>
              <w:t>- Lưu VT.</w:t>
            </w:r>
          </w:p>
          <w:p w14:paraId="248B304E" w14:textId="77777777" w:rsidR="000F7621" w:rsidRPr="00946758" w:rsidRDefault="000F7621" w:rsidP="00A966C3">
            <w:pPr>
              <w:spacing w:line="276" w:lineRule="auto"/>
              <w:jc w:val="both"/>
              <w:rPr>
                <w:rFonts w:ascii="Times New Roman" w:hAnsi="Times New Roman" w:cs="Times New Roman"/>
                <w:sz w:val="24"/>
                <w:szCs w:val="24"/>
                <w:lang w:val="pt-BR"/>
              </w:rPr>
            </w:pPr>
          </w:p>
        </w:tc>
        <w:tc>
          <w:tcPr>
            <w:tcW w:w="7138" w:type="dxa"/>
          </w:tcPr>
          <w:p w14:paraId="0AC8DAC9" w14:textId="14A00B59" w:rsidR="000F7621" w:rsidRPr="00063973" w:rsidRDefault="003949DD" w:rsidP="000F7621">
            <w:pPr>
              <w:spacing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P. </w:t>
            </w:r>
            <w:r w:rsidR="000F7621" w:rsidRPr="00063973">
              <w:rPr>
                <w:rFonts w:ascii="Times New Roman" w:hAnsi="Times New Roman" w:cs="Times New Roman"/>
                <w:b/>
                <w:sz w:val="24"/>
                <w:szCs w:val="24"/>
                <w:lang w:val="pt-BR"/>
              </w:rPr>
              <w:t>HIỆU TRƯỞNG</w:t>
            </w:r>
          </w:p>
          <w:p w14:paraId="567DF835" w14:textId="77777777" w:rsidR="000F7621" w:rsidRPr="00F5380F" w:rsidRDefault="000F7621" w:rsidP="000F7621">
            <w:pPr>
              <w:spacing w:line="276" w:lineRule="auto"/>
              <w:jc w:val="center"/>
              <w:rPr>
                <w:rFonts w:ascii="Times New Roman" w:hAnsi="Times New Roman" w:cs="Times New Roman"/>
                <w:b/>
                <w:sz w:val="28"/>
                <w:szCs w:val="28"/>
                <w:lang w:val="pt-BR"/>
              </w:rPr>
            </w:pPr>
          </w:p>
          <w:p w14:paraId="39A7E305" w14:textId="77777777" w:rsidR="000F7621" w:rsidRDefault="000F7621" w:rsidP="000F7621">
            <w:pPr>
              <w:spacing w:line="276" w:lineRule="auto"/>
              <w:jc w:val="center"/>
              <w:rPr>
                <w:rFonts w:ascii="Times New Roman" w:hAnsi="Times New Roman" w:cs="Times New Roman"/>
                <w:b/>
                <w:sz w:val="28"/>
                <w:szCs w:val="28"/>
                <w:lang w:val="pt-BR"/>
              </w:rPr>
            </w:pPr>
          </w:p>
          <w:p w14:paraId="78BD0184" w14:textId="77777777" w:rsidR="003C0A17" w:rsidRPr="00F5380F" w:rsidRDefault="003C0A17" w:rsidP="000F7621">
            <w:pPr>
              <w:spacing w:line="276" w:lineRule="auto"/>
              <w:jc w:val="center"/>
              <w:rPr>
                <w:rFonts w:ascii="Times New Roman" w:hAnsi="Times New Roman" w:cs="Times New Roman"/>
                <w:b/>
                <w:sz w:val="28"/>
                <w:szCs w:val="28"/>
                <w:lang w:val="pt-BR"/>
              </w:rPr>
            </w:pPr>
          </w:p>
          <w:p w14:paraId="05F028D5" w14:textId="650BF245" w:rsidR="000F7621" w:rsidRPr="003057AC" w:rsidRDefault="003949DD" w:rsidP="000F7621">
            <w:pPr>
              <w:spacing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Đinh Thị Nhung</w:t>
            </w:r>
          </w:p>
          <w:p w14:paraId="695B1ADD" w14:textId="77777777" w:rsidR="000F7621" w:rsidRPr="00F5380F" w:rsidRDefault="000F7621" w:rsidP="000F7621">
            <w:pPr>
              <w:spacing w:line="276" w:lineRule="auto"/>
              <w:jc w:val="center"/>
              <w:rPr>
                <w:rFonts w:ascii="Times New Roman" w:hAnsi="Times New Roman" w:cs="Times New Roman"/>
                <w:sz w:val="28"/>
                <w:szCs w:val="28"/>
                <w:lang w:val="pt-BR"/>
              </w:rPr>
            </w:pPr>
          </w:p>
        </w:tc>
      </w:tr>
    </w:tbl>
    <w:p w14:paraId="32788F51" w14:textId="77777777" w:rsidR="000B2C5C" w:rsidRDefault="000B2C5C" w:rsidP="006C57F8">
      <w:pPr>
        <w:spacing w:after="0"/>
      </w:pPr>
    </w:p>
    <w:sectPr w:rsidR="000B2C5C" w:rsidSect="00DD0C74">
      <w:headerReference w:type="default" r:id="rId1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A7A55" w14:textId="77777777" w:rsidR="0008465C" w:rsidRDefault="0008465C" w:rsidP="00544908">
      <w:pPr>
        <w:spacing w:after="0" w:line="240" w:lineRule="auto"/>
      </w:pPr>
      <w:r>
        <w:separator/>
      </w:r>
    </w:p>
  </w:endnote>
  <w:endnote w:type="continuationSeparator" w:id="0">
    <w:p w14:paraId="1F7F389A" w14:textId="77777777" w:rsidR="0008465C" w:rsidRDefault="0008465C" w:rsidP="0054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9C097" w14:textId="77777777" w:rsidR="003949DD" w:rsidRDefault="00394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675699"/>
      <w:docPartObj>
        <w:docPartGallery w:val="Page Numbers (Bottom of Page)"/>
        <w:docPartUnique/>
      </w:docPartObj>
    </w:sdtPr>
    <w:sdtEndPr>
      <w:rPr>
        <w:noProof/>
      </w:rPr>
    </w:sdtEndPr>
    <w:sdtContent>
      <w:bookmarkStart w:id="0" w:name="_GoBack" w:displacedByCustomXml="prev"/>
      <w:bookmarkEnd w:id="0" w:displacedByCustomXml="prev"/>
      <w:p w14:paraId="4FE90EC0" w14:textId="664DD21A" w:rsidR="003949DD" w:rsidRDefault="003949D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A72AF6F" w14:textId="77777777" w:rsidR="003949DD" w:rsidRDefault="00394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B803" w14:textId="77777777" w:rsidR="003949DD" w:rsidRDefault="00394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C07E" w14:textId="77777777" w:rsidR="0008465C" w:rsidRDefault="0008465C" w:rsidP="00544908">
      <w:pPr>
        <w:spacing w:after="0" w:line="240" w:lineRule="auto"/>
      </w:pPr>
      <w:r>
        <w:separator/>
      </w:r>
    </w:p>
  </w:footnote>
  <w:footnote w:type="continuationSeparator" w:id="0">
    <w:p w14:paraId="3E7AAC9B" w14:textId="77777777" w:rsidR="0008465C" w:rsidRDefault="0008465C" w:rsidP="00544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AA50" w14:textId="77777777" w:rsidR="003949DD" w:rsidRDefault="00394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A9FDF" w14:textId="77777777" w:rsidR="00544908" w:rsidRDefault="00544908">
    <w:pPr>
      <w:pStyle w:val="Header"/>
      <w:jc w:val="center"/>
    </w:pPr>
  </w:p>
  <w:p w14:paraId="4563F0C6" w14:textId="77777777" w:rsidR="00544908" w:rsidRDefault="00544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BA27F" w14:textId="77777777" w:rsidR="003949DD" w:rsidRDefault="003949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9422"/>
      <w:docPartObj>
        <w:docPartGallery w:val="Page Numbers (Top of Page)"/>
        <w:docPartUnique/>
      </w:docPartObj>
    </w:sdtPr>
    <w:sdtEndPr/>
    <w:sdtContent>
      <w:p w14:paraId="1C1942B7" w14:textId="77777777" w:rsidR="00544908" w:rsidRDefault="00362B27">
        <w:pPr>
          <w:pStyle w:val="Header"/>
          <w:jc w:val="center"/>
        </w:pPr>
        <w:r>
          <w:fldChar w:fldCharType="begin"/>
        </w:r>
        <w:r>
          <w:instrText xml:space="preserve"> PAGE   \* MERGEFORMAT </w:instrText>
        </w:r>
        <w:r>
          <w:fldChar w:fldCharType="separate"/>
        </w:r>
        <w:r w:rsidR="003949DD">
          <w:rPr>
            <w:noProof/>
          </w:rPr>
          <w:t>4</w:t>
        </w:r>
        <w:r>
          <w:rPr>
            <w:noProof/>
          </w:rPr>
          <w:fldChar w:fldCharType="end"/>
        </w:r>
      </w:p>
    </w:sdtContent>
  </w:sdt>
  <w:p w14:paraId="10213469" w14:textId="77777777" w:rsidR="00544908" w:rsidRDefault="00544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972"/>
    <w:multiLevelType w:val="hybridMultilevel"/>
    <w:tmpl w:val="E042C864"/>
    <w:lvl w:ilvl="0" w:tplc="76F87820">
      <w:start w:val="3"/>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033CAB"/>
    <w:multiLevelType w:val="multilevel"/>
    <w:tmpl w:val="68EC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440C8"/>
    <w:multiLevelType w:val="multilevel"/>
    <w:tmpl w:val="EB524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C27E51"/>
    <w:multiLevelType w:val="multilevel"/>
    <w:tmpl w:val="80E8B9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7DB30E7E"/>
    <w:multiLevelType w:val="hybridMultilevel"/>
    <w:tmpl w:val="FD14A7A2"/>
    <w:lvl w:ilvl="0" w:tplc="591AC020">
      <w:start w:val="1"/>
      <w:numFmt w:val="decimal"/>
      <w:lvlText w:val="%1."/>
      <w:lvlJc w:val="left"/>
      <w:pPr>
        <w:ind w:left="930" w:hanging="360"/>
      </w:pPr>
      <w:rPr>
        <w:rFonts w:ascii="Times New Roman" w:hAnsi="Times New Roman" w:cs="Times New Roman" w:hint="default"/>
        <w:color w:val="000000"/>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lvlOverride w:ilvl="0">
      <w:lvl w:ilvl="0">
        <w:numFmt w:val="decimal"/>
        <w:lvlText w:val="%1."/>
        <w:lvlJc w:val="left"/>
      </w:lvl>
    </w:lvlOverride>
  </w:num>
  <w:num w:numId="2">
    <w:abstractNumId w:val="2"/>
    <w:lvlOverride w:ilvl="0">
      <w:lvl w:ilvl="0">
        <w:numFmt w:val="decimal"/>
        <w:lvlText w:val="%1."/>
        <w:lvlJc w:val="left"/>
      </w:lvl>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F9"/>
    <w:rsid w:val="00040C0F"/>
    <w:rsid w:val="0008465C"/>
    <w:rsid w:val="000B2C5C"/>
    <w:rsid w:val="000E3E38"/>
    <w:rsid w:val="000F2B4F"/>
    <w:rsid w:val="000F7621"/>
    <w:rsid w:val="002809C6"/>
    <w:rsid w:val="002D7E54"/>
    <w:rsid w:val="00300114"/>
    <w:rsid w:val="003057AC"/>
    <w:rsid w:val="00362B27"/>
    <w:rsid w:val="003949DD"/>
    <w:rsid w:val="003C0A17"/>
    <w:rsid w:val="003C7B84"/>
    <w:rsid w:val="003D44C8"/>
    <w:rsid w:val="0044758D"/>
    <w:rsid w:val="00450DBC"/>
    <w:rsid w:val="004E354D"/>
    <w:rsid w:val="004F15C6"/>
    <w:rsid w:val="00544908"/>
    <w:rsid w:val="00560EC3"/>
    <w:rsid w:val="005C2FFA"/>
    <w:rsid w:val="006356B5"/>
    <w:rsid w:val="00675292"/>
    <w:rsid w:val="006C57F8"/>
    <w:rsid w:val="007F0608"/>
    <w:rsid w:val="008059B9"/>
    <w:rsid w:val="008264C9"/>
    <w:rsid w:val="00901D8B"/>
    <w:rsid w:val="00A4711B"/>
    <w:rsid w:val="00A90177"/>
    <w:rsid w:val="00AA2361"/>
    <w:rsid w:val="00B01867"/>
    <w:rsid w:val="00B54FC5"/>
    <w:rsid w:val="00B74EA3"/>
    <w:rsid w:val="00B842FA"/>
    <w:rsid w:val="00C07053"/>
    <w:rsid w:val="00D60B70"/>
    <w:rsid w:val="00DB5E15"/>
    <w:rsid w:val="00DD0C74"/>
    <w:rsid w:val="00DD335A"/>
    <w:rsid w:val="00E8087E"/>
    <w:rsid w:val="00E87B6F"/>
    <w:rsid w:val="00EE44C4"/>
    <w:rsid w:val="00FB360D"/>
    <w:rsid w:val="00FF5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EF9"/>
    <w:pPr>
      <w:spacing w:before="100" w:beforeAutospacing="1" w:after="100" w:afterAutospacing="1" w:line="240" w:lineRule="auto"/>
    </w:pPr>
    <w:rPr>
      <w:rFonts w:eastAsia="Times New Roman" w:cs="Times New Roman"/>
      <w:sz w:val="24"/>
      <w:szCs w:val="24"/>
    </w:rPr>
  </w:style>
  <w:style w:type="character" w:customStyle="1" w:styleId="vnbnnidung7">
    <w:name w:val="vnbnnidung7"/>
    <w:basedOn w:val="DefaultParagraphFont"/>
    <w:rsid w:val="00FF5EF9"/>
  </w:style>
  <w:style w:type="character" w:styleId="Hyperlink">
    <w:name w:val="Hyperlink"/>
    <w:basedOn w:val="DefaultParagraphFont"/>
    <w:uiPriority w:val="99"/>
    <w:semiHidden/>
    <w:unhideWhenUsed/>
    <w:rsid w:val="00FF5EF9"/>
    <w:rPr>
      <w:color w:val="0000FF"/>
      <w:u w:val="single"/>
    </w:rPr>
  </w:style>
  <w:style w:type="paragraph" w:customStyle="1" w:styleId="vnbnnidung21">
    <w:name w:val="vnbnnidung21"/>
    <w:basedOn w:val="Normal"/>
    <w:rsid w:val="00FF5EF9"/>
    <w:pPr>
      <w:spacing w:before="100" w:beforeAutospacing="1" w:after="100" w:afterAutospacing="1" w:line="240" w:lineRule="auto"/>
    </w:pPr>
    <w:rPr>
      <w:rFonts w:eastAsia="Times New Roman" w:cs="Times New Roman"/>
      <w:sz w:val="24"/>
      <w:szCs w:val="24"/>
    </w:rPr>
  </w:style>
  <w:style w:type="character" w:customStyle="1" w:styleId="vnbnnidung2">
    <w:name w:val="vnbnnidung2"/>
    <w:basedOn w:val="DefaultParagraphFont"/>
    <w:rsid w:val="00FF5EF9"/>
  </w:style>
  <w:style w:type="paragraph" w:customStyle="1" w:styleId="vnbnnidung70">
    <w:name w:val="vnbnnidung70"/>
    <w:basedOn w:val="Normal"/>
    <w:rsid w:val="00FF5EF9"/>
    <w:pPr>
      <w:spacing w:before="100" w:beforeAutospacing="1" w:after="100" w:afterAutospacing="1" w:line="240" w:lineRule="auto"/>
    </w:pPr>
    <w:rPr>
      <w:rFonts w:eastAsia="Times New Roman" w:cs="Times New Roman"/>
      <w:sz w:val="24"/>
      <w:szCs w:val="24"/>
    </w:rPr>
  </w:style>
  <w:style w:type="character" w:customStyle="1" w:styleId="vnbnnidung2inm">
    <w:name w:val="vnbnnidung2inm"/>
    <w:basedOn w:val="DefaultParagraphFont"/>
    <w:rsid w:val="00FF5EF9"/>
  </w:style>
  <w:style w:type="paragraph" w:customStyle="1" w:styleId="tiu10">
    <w:name w:val="tiu10"/>
    <w:basedOn w:val="Normal"/>
    <w:rsid w:val="00FF5EF9"/>
    <w:pPr>
      <w:spacing w:before="100" w:beforeAutospacing="1" w:after="100" w:afterAutospacing="1" w:line="240" w:lineRule="auto"/>
    </w:pPr>
    <w:rPr>
      <w:rFonts w:eastAsia="Times New Roman" w:cs="Times New Roman"/>
      <w:sz w:val="24"/>
      <w:szCs w:val="24"/>
    </w:rPr>
  </w:style>
  <w:style w:type="character" w:customStyle="1" w:styleId="tiu1">
    <w:name w:val="tiu1"/>
    <w:basedOn w:val="DefaultParagraphFont"/>
    <w:rsid w:val="00FF5EF9"/>
  </w:style>
  <w:style w:type="character" w:customStyle="1" w:styleId="vnbnnidung9khnginm">
    <w:name w:val="vnbnnidung9khnginm"/>
    <w:basedOn w:val="DefaultParagraphFont"/>
    <w:rsid w:val="00FF5EF9"/>
  </w:style>
  <w:style w:type="paragraph" w:styleId="ListParagraph">
    <w:name w:val="List Paragraph"/>
    <w:basedOn w:val="Normal"/>
    <w:uiPriority w:val="34"/>
    <w:qFormat/>
    <w:rsid w:val="006C57F8"/>
    <w:pPr>
      <w:ind w:left="720"/>
      <w:contextualSpacing/>
    </w:pPr>
  </w:style>
  <w:style w:type="table" w:styleId="TableGrid">
    <w:name w:val="Table Grid"/>
    <w:basedOn w:val="TableNormal"/>
    <w:uiPriority w:val="39"/>
    <w:rsid w:val="000F7621"/>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908"/>
  </w:style>
  <w:style w:type="paragraph" w:styleId="Footer">
    <w:name w:val="footer"/>
    <w:basedOn w:val="Normal"/>
    <w:link w:val="FooterChar"/>
    <w:uiPriority w:val="99"/>
    <w:unhideWhenUsed/>
    <w:rsid w:val="0054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EF9"/>
    <w:pPr>
      <w:spacing w:before="100" w:beforeAutospacing="1" w:after="100" w:afterAutospacing="1" w:line="240" w:lineRule="auto"/>
    </w:pPr>
    <w:rPr>
      <w:rFonts w:eastAsia="Times New Roman" w:cs="Times New Roman"/>
      <w:sz w:val="24"/>
      <w:szCs w:val="24"/>
    </w:rPr>
  </w:style>
  <w:style w:type="character" w:customStyle="1" w:styleId="vnbnnidung7">
    <w:name w:val="vnbnnidung7"/>
    <w:basedOn w:val="DefaultParagraphFont"/>
    <w:rsid w:val="00FF5EF9"/>
  </w:style>
  <w:style w:type="character" w:styleId="Hyperlink">
    <w:name w:val="Hyperlink"/>
    <w:basedOn w:val="DefaultParagraphFont"/>
    <w:uiPriority w:val="99"/>
    <w:semiHidden/>
    <w:unhideWhenUsed/>
    <w:rsid w:val="00FF5EF9"/>
    <w:rPr>
      <w:color w:val="0000FF"/>
      <w:u w:val="single"/>
    </w:rPr>
  </w:style>
  <w:style w:type="paragraph" w:customStyle="1" w:styleId="vnbnnidung21">
    <w:name w:val="vnbnnidung21"/>
    <w:basedOn w:val="Normal"/>
    <w:rsid w:val="00FF5EF9"/>
    <w:pPr>
      <w:spacing w:before="100" w:beforeAutospacing="1" w:after="100" w:afterAutospacing="1" w:line="240" w:lineRule="auto"/>
    </w:pPr>
    <w:rPr>
      <w:rFonts w:eastAsia="Times New Roman" w:cs="Times New Roman"/>
      <w:sz w:val="24"/>
      <w:szCs w:val="24"/>
    </w:rPr>
  </w:style>
  <w:style w:type="character" w:customStyle="1" w:styleId="vnbnnidung2">
    <w:name w:val="vnbnnidung2"/>
    <w:basedOn w:val="DefaultParagraphFont"/>
    <w:rsid w:val="00FF5EF9"/>
  </w:style>
  <w:style w:type="paragraph" w:customStyle="1" w:styleId="vnbnnidung70">
    <w:name w:val="vnbnnidung70"/>
    <w:basedOn w:val="Normal"/>
    <w:rsid w:val="00FF5EF9"/>
    <w:pPr>
      <w:spacing w:before="100" w:beforeAutospacing="1" w:after="100" w:afterAutospacing="1" w:line="240" w:lineRule="auto"/>
    </w:pPr>
    <w:rPr>
      <w:rFonts w:eastAsia="Times New Roman" w:cs="Times New Roman"/>
      <w:sz w:val="24"/>
      <w:szCs w:val="24"/>
    </w:rPr>
  </w:style>
  <w:style w:type="character" w:customStyle="1" w:styleId="vnbnnidung2inm">
    <w:name w:val="vnbnnidung2inm"/>
    <w:basedOn w:val="DefaultParagraphFont"/>
    <w:rsid w:val="00FF5EF9"/>
  </w:style>
  <w:style w:type="paragraph" w:customStyle="1" w:styleId="tiu10">
    <w:name w:val="tiu10"/>
    <w:basedOn w:val="Normal"/>
    <w:rsid w:val="00FF5EF9"/>
    <w:pPr>
      <w:spacing w:before="100" w:beforeAutospacing="1" w:after="100" w:afterAutospacing="1" w:line="240" w:lineRule="auto"/>
    </w:pPr>
    <w:rPr>
      <w:rFonts w:eastAsia="Times New Roman" w:cs="Times New Roman"/>
      <w:sz w:val="24"/>
      <w:szCs w:val="24"/>
    </w:rPr>
  </w:style>
  <w:style w:type="character" w:customStyle="1" w:styleId="tiu1">
    <w:name w:val="tiu1"/>
    <w:basedOn w:val="DefaultParagraphFont"/>
    <w:rsid w:val="00FF5EF9"/>
  </w:style>
  <w:style w:type="character" w:customStyle="1" w:styleId="vnbnnidung9khnginm">
    <w:name w:val="vnbnnidung9khnginm"/>
    <w:basedOn w:val="DefaultParagraphFont"/>
    <w:rsid w:val="00FF5EF9"/>
  </w:style>
  <w:style w:type="paragraph" w:styleId="ListParagraph">
    <w:name w:val="List Paragraph"/>
    <w:basedOn w:val="Normal"/>
    <w:uiPriority w:val="34"/>
    <w:qFormat/>
    <w:rsid w:val="006C57F8"/>
    <w:pPr>
      <w:ind w:left="720"/>
      <w:contextualSpacing/>
    </w:pPr>
  </w:style>
  <w:style w:type="table" w:styleId="TableGrid">
    <w:name w:val="Table Grid"/>
    <w:basedOn w:val="TableNormal"/>
    <w:uiPriority w:val="39"/>
    <w:rsid w:val="000F7621"/>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908"/>
  </w:style>
  <w:style w:type="paragraph" w:styleId="Footer">
    <w:name w:val="footer"/>
    <w:basedOn w:val="Normal"/>
    <w:link w:val="FooterChar"/>
    <w:uiPriority w:val="99"/>
    <w:unhideWhenUsed/>
    <w:rsid w:val="0054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2119">
      <w:bodyDiv w:val="1"/>
      <w:marLeft w:val="0"/>
      <w:marRight w:val="0"/>
      <w:marTop w:val="0"/>
      <w:marBottom w:val="0"/>
      <w:divBdr>
        <w:top w:val="none" w:sz="0" w:space="0" w:color="auto"/>
        <w:left w:val="none" w:sz="0" w:space="0" w:color="auto"/>
        <w:bottom w:val="none" w:sz="0" w:space="0" w:color="auto"/>
        <w:right w:val="none" w:sz="0" w:space="0" w:color="auto"/>
      </w:divBdr>
      <w:divsChild>
        <w:div w:id="682704949">
          <w:marLeft w:val="0"/>
          <w:marRight w:val="0"/>
          <w:marTop w:val="0"/>
          <w:marBottom w:val="0"/>
          <w:divBdr>
            <w:top w:val="none" w:sz="0" w:space="0" w:color="auto"/>
            <w:left w:val="none" w:sz="0" w:space="0" w:color="auto"/>
            <w:bottom w:val="none" w:sz="0" w:space="0" w:color="auto"/>
            <w:right w:val="none" w:sz="0" w:space="0" w:color="auto"/>
          </w:divBdr>
        </w:div>
        <w:div w:id="1432358344">
          <w:marLeft w:val="0"/>
          <w:marRight w:val="0"/>
          <w:marTop w:val="0"/>
          <w:marBottom w:val="0"/>
          <w:divBdr>
            <w:top w:val="none" w:sz="0" w:space="0" w:color="auto"/>
            <w:left w:val="none" w:sz="0" w:space="0" w:color="auto"/>
            <w:bottom w:val="none" w:sz="0" w:space="0" w:color="auto"/>
            <w:right w:val="none" w:sz="0" w:space="0" w:color="auto"/>
          </w:divBdr>
          <w:divsChild>
            <w:div w:id="857697276">
              <w:marLeft w:val="0"/>
              <w:marRight w:val="0"/>
              <w:marTop w:val="0"/>
              <w:marBottom w:val="0"/>
              <w:divBdr>
                <w:top w:val="none" w:sz="0" w:space="0" w:color="auto"/>
                <w:left w:val="none" w:sz="0" w:space="0" w:color="auto"/>
                <w:bottom w:val="none" w:sz="0" w:space="0" w:color="auto"/>
                <w:right w:val="none" w:sz="0" w:space="0" w:color="auto"/>
              </w:divBdr>
              <w:divsChild>
                <w:div w:id="990982566">
                  <w:marLeft w:val="0"/>
                  <w:marRight w:val="0"/>
                  <w:marTop w:val="0"/>
                  <w:marBottom w:val="0"/>
                  <w:divBdr>
                    <w:top w:val="none" w:sz="0" w:space="0" w:color="auto"/>
                    <w:left w:val="none" w:sz="0" w:space="0" w:color="auto"/>
                    <w:bottom w:val="none" w:sz="0" w:space="0" w:color="auto"/>
                    <w:right w:val="none" w:sz="0" w:space="0" w:color="auto"/>
                  </w:divBdr>
                </w:div>
              </w:divsChild>
            </w:div>
            <w:div w:id="453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cp:lastPrinted>2025-09-17T03:30:00Z</cp:lastPrinted>
  <dcterms:created xsi:type="dcterms:W3CDTF">2025-09-19T00:59:00Z</dcterms:created>
  <dcterms:modified xsi:type="dcterms:W3CDTF">2025-11-07T00:38:00Z</dcterms:modified>
</cp:coreProperties>
</file>